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00AB" w14:textId="57052884" w:rsidR="00364385" w:rsidRDefault="00364385"/>
    <w:p w14:paraId="73AFC2E3" w14:textId="582C8451" w:rsidR="00364385" w:rsidRPr="00364385" w:rsidRDefault="00364385" w:rsidP="00364385">
      <w:pPr>
        <w:spacing w:after="0" w:line="240" w:lineRule="auto"/>
        <w:contextualSpacing/>
        <w:jc w:val="center"/>
        <w:rPr>
          <w:rFonts w:ascii="Calibri Light" w:eastAsia="SimSun" w:hAnsi="Calibri Light" w:cs="Times New Roman"/>
          <w:color w:val="B35E06"/>
          <w:spacing w:val="-7"/>
          <w:sz w:val="56"/>
          <w:szCs w:val="56"/>
          <w:lang w:val="en-US" w:eastAsia="ja-JP"/>
        </w:rPr>
      </w:pPr>
      <w:bookmarkStart w:id="0" w:name="_Hlk53674290"/>
      <w:bookmarkStart w:id="1" w:name="_Hlk53674804"/>
      <w:bookmarkStart w:id="2" w:name="_Hlk53675779"/>
      <w:bookmarkStart w:id="3" w:name="_Hlk53676426"/>
      <w:bookmarkStart w:id="4" w:name="_Hlk34385709"/>
      <w:r w:rsidRPr="00364385">
        <w:rPr>
          <w:rFonts w:ascii="Calibri Light" w:eastAsia="SimSun" w:hAnsi="Calibri Light" w:cs="Times New Roman"/>
          <w:color w:val="B35E06"/>
          <w:spacing w:val="-7"/>
          <w:sz w:val="56"/>
          <w:szCs w:val="56"/>
          <w:lang w:val="en-US" w:eastAsia="ja-JP"/>
        </w:rPr>
        <w:t>Budget 2020 – Social Services</w:t>
      </w:r>
      <w:r>
        <w:rPr>
          <w:rFonts w:ascii="Calibri Light" w:eastAsia="SimSun" w:hAnsi="Calibri Light" w:cs="Times New Roman"/>
          <w:color w:val="B35E06"/>
          <w:spacing w:val="-7"/>
          <w:sz w:val="56"/>
          <w:szCs w:val="56"/>
          <w:lang w:val="en-US" w:eastAsia="ja-JP"/>
        </w:rPr>
        <w:t>: ParentsNext</w:t>
      </w:r>
    </w:p>
    <w:p w14:paraId="38D48569" w14:textId="77777777" w:rsidR="00364385" w:rsidRPr="00364385" w:rsidRDefault="00364385" w:rsidP="00364385">
      <w:pPr>
        <w:spacing w:after="0" w:line="240" w:lineRule="auto"/>
        <w:contextualSpacing/>
        <w:rPr>
          <w:rFonts w:ascii="Calibri Light" w:eastAsia="SimSun" w:hAnsi="Calibri Light" w:cs="Poppins"/>
          <w:color w:val="000000"/>
          <w:spacing w:val="-7"/>
          <w:sz w:val="26"/>
          <w:szCs w:val="26"/>
          <w:lang w:val="en-US" w:eastAsia="ja-JP"/>
        </w:rPr>
      </w:pPr>
    </w:p>
    <w:tbl>
      <w:tblPr>
        <w:tblStyle w:val="ListTable4-Accent211"/>
        <w:tblW w:w="0" w:type="auto"/>
        <w:tblInd w:w="0" w:type="dxa"/>
        <w:tblLook w:val="04A0" w:firstRow="1" w:lastRow="0" w:firstColumn="1" w:lastColumn="0" w:noHBand="0" w:noVBand="1"/>
      </w:tblPr>
      <w:tblGrid>
        <w:gridCol w:w="9016"/>
      </w:tblGrid>
      <w:tr w:rsidR="00364385" w:rsidRPr="00364385" w14:paraId="73895A2A" w14:textId="77777777" w:rsidTr="00364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hideMark/>
          </w:tcPr>
          <w:p w14:paraId="4C0EEC3A" w14:textId="5F103CCC" w:rsidR="00364385" w:rsidRPr="00364385" w:rsidRDefault="00364385" w:rsidP="00364385">
            <w:pPr>
              <w:keepNext/>
              <w:keepLines/>
              <w:pBdr>
                <w:bottom w:val="single" w:sz="4" w:space="1" w:color="F07F09"/>
              </w:pBdr>
              <w:spacing w:before="400" w:after="40"/>
              <w:jc w:val="center"/>
              <w:outlineLvl w:val="0"/>
              <w:rPr>
                <w:rFonts w:ascii="Calibri Light" w:eastAsia="SimSun" w:hAnsi="Calibri Light" w:cs="Times New Roman"/>
                <w:sz w:val="36"/>
                <w:szCs w:val="36"/>
                <w:lang w:eastAsia="ja-JP"/>
              </w:rPr>
            </w:pPr>
            <w:r>
              <w:rPr>
                <w:rFonts w:ascii="Calibri Light" w:eastAsia="SimSun" w:hAnsi="Calibri Light" w:cs="Times New Roman"/>
                <w:color w:val="auto"/>
                <w:sz w:val="36"/>
                <w:szCs w:val="36"/>
                <w:lang w:eastAsia="ja-JP"/>
              </w:rPr>
              <w:t xml:space="preserve">ParentsNext </w:t>
            </w:r>
            <w:r w:rsidRPr="00364385">
              <w:rPr>
                <w:rFonts w:ascii="Calibri Light" w:eastAsia="SimSun" w:hAnsi="Calibri Light" w:cs="Times New Roman"/>
                <w:color w:val="auto"/>
                <w:sz w:val="36"/>
                <w:szCs w:val="36"/>
                <w:lang w:eastAsia="ja-JP"/>
              </w:rPr>
              <w:t>Overview</w:t>
            </w:r>
          </w:p>
        </w:tc>
      </w:tr>
      <w:tr w:rsidR="00364385" w:rsidRPr="00364385" w14:paraId="7F1C4FE7" w14:textId="77777777" w:rsidTr="00364385">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4B083"/>
              <w:left w:val="single" w:sz="4" w:space="0" w:color="F4B083"/>
              <w:bottom w:val="single" w:sz="4" w:space="0" w:color="F4B083"/>
              <w:right w:val="single" w:sz="4" w:space="0" w:color="F4B083"/>
            </w:tcBorders>
            <w:shd w:val="clear" w:color="auto" w:fill="FDE5CC"/>
          </w:tcPr>
          <w:p w14:paraId="7754E914" w14:textId="77777777" w:rsidR="00364385" w:rsidRPr="00364385" w:rsidRDefault="00364385" w:rsidP="00364385">
            <w:pPr>
              <w:spacing w:after="120"/>
              <w:rPr>
                <w:rFonts w:cs="Calibri"/>
                <w:lang w:eastAsia="ja-JP"/>
              </w:rPr>
            </w:pPr>
          </w:p>
          <w:p w14:paraId="04EC0A36" w14:textId="2CAAA826" w:rsidR="00364385" w:rsidRPr="00364385" w:rsidRDefault="00364385" w:rsidP="00364385">
            <w:pPr>
              <w:spacing w:after="120"/>
              <w:jc w:val="both"/>
              <w:rPr>
                <w:rFonts w:eastAsia="SimSun" w:cs="Calibri"/>
                <w:b w:val="0"/>
                <w:bCs w:val="0"/>
                <w:sz w:val="24"/>
                <w:szCs w:val="24"/>
                <w:lang w:eastAsia="ja-JP"/>
              </w:rPr>
            </w:pPr>
            <w:bookmarkStart w:id="5" w:name="_Hlk34385785"/>
            <w:r w:rsidRPr="00364385">
              <w:rPr>
                <w:rFonts w:eastAsia="SimSun" w:cs="Calibri"/>
                <w:b w:val="0"/>
                <w:bCs w:val="0"/>
                <w:sz w:val="24"/>
                <w:szCs w:val="24"/>
                <w:lang w:eastAsia="ja-JP"/>
              </w:rPr>
              <w:t xml:space="preserve">Women were already over-represented in reduced employment outcomes, levels of poverty, and reliance on income support payments prior to the COVID-19 pandemic and its attendant effects on the Australian economy. The recession and the overwhelming focus on male-dominated industries for stimulus support means Australia is facing a ‘she-cession.’ </w:t>
            </w:r>
          </w:p>
          <w:p w14:paraId="205B78E8" w14:textId="6C7C70E5" w:rsidR="00364385" w:rsidRPr="00364385" w:rsidRDefault="00364385" w:rsidP="00364385">
            <w:pPr>
              <w:spacing w:after="120"/>
              <w:jc w:val="both"/>
              <w:rPr>
                <w:rFonts w:eastAsia="SimSun" w:cs="Calibri"/>
                <w:b w:val="0"/>
                <w:bCs w:val="0"/>
                <w:sz w:val="24"/>
                <w:szCs w:val="24"/>
                <w:lang w:eastAsia="ja-JP"/>
              </w:rPr>
            </w:pPr>
            <w:r w:rsidRPr="00364385">
              <w:rPr>
                <w:rFonts w:eastAsia="SimSun" w:cs="Calibri"/>
                <w:b w:val="0"/>
                <w:bCs w:val="0"/>
                <w:sz w:val="24"/>
                <w:szCs w:val="24"/>
                <w:lang w:eastAsia="ja-JP"/>
              </w:rPr>
              <w:t xml:space="preserve">It is not evident that the ParentsNext model has adequately addressed the shortcomings addressed by the Inquiry. The program is injurious to participants and if retained should be made voluntary, be decoupled from the TCF, and provide more funding to support women into meaningful employment that will ensure their financial security longer term. </w:t>
            </w:r>
            <w:bookmarkEnd w:id="5"/>
          </w:p>
          <w:p w14:paraId="703A13F3" w14:textId="77777777" w:rsidR="00364385" w:rsidRPr="00364385" w:rsidRDefault="00364385" w:rsidP="00364385">
            <w:pPr>
              <w:spacing w:after="120"/>
              <w:jc w:val="both"/>
              <w:rPr>
                <w:rFonts w:eastAsia="SimSun" w:cs="Calibri"/>
                <w:lang w:eastAsia="ja-JP"/>
              </w:rPr>
            </w:pPr>
          </w:p>
        </w:tc>
      </w:tr>
    </w:tbl>
    <w:bookmarkEnd w:id="0"/>
    <w:bookmarkEnd w:id="1"/>
    <w:bookmarkEnd w:id="2"/>
    <w:bookmarkEnd w:id="3"/>
    <w:p w14:paraId="50C3EE8C" w14:textId="77777777" w:rsidR="00364385" w:rsidRPr="00364385" w:rsidRDefault="00364385" w:rsidP="00364385">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sidRPr="00364385">
        <w:rPr>
          <w:rFonts w:ascii="Calibri Light" w:eastAsia="SimSun" w:hAnsi="Calibri Light" w:cs="Times New Roman"/>
          <w:color w:val="B35E06"/>
          <w:sz w:val="36"/>
          <w:szCs w:val="36"/>
          <w:lang w:val="en-US" w:eastAsia="ja-JP"/>
        </w:rPr>
        <w:t>ParentsNext</w:t>
      </w:r>
    </w:p>
    <w:p w14:paraId="07A35903" w14:textId="77777777" w:rsidR="00364385" w:rsidRPr="00364385" w:rsidRDefault="00364385" w:rsidP="00364385">
      <w:pPr>
        <w:keepNext/>
        <w:keepLines/>
        <w:spacing w:before="160" w:after="0" w:line="240" w:lineRule="auto"/>
        <w:outlineLvl w:val="1"/>
        <w:rPr>
          <w:rFonts w:ascii="Calibri Light" w:eastAsia="SimSun" w:hAnsi="Calibri Light" w:cs="Times New Roman"/>
          <w:color w:val="B35E06"/>
          <w:sz w:val="28"/>
          <w:szCs w:val="28"/>
          <w:lang w:val="en-US" w:eastAsia="ja-JP"/>
        </w:rPr>
      </w:pPr>
      <w:r w:rsidRPr="00364385">
        <w:rPr>
          <w:rFonts w:ascii="Calibri Light" w:eastAsia="SimSun" w:hAnsi="Calibri Light" w:cs="Times New Roman"/>
          <w:color w:val="B35E06"/>
          <w:sz w:val="28"/>
          <w:szCs w:val="28"/>
          <w:lang w:val="en-US" w:eastAsia="ja-JP"/>
        </w:rPr>
        <w:t>The Budget</w:t>
      </w:r>
    </w:p>
    <w:p w14:paraId="209A8E00" w14:textId="77777777" w:rsidR="00364385" w:rsidRPr="00364385" w:rsidRDefault="00364385" w:rsidP="00364385">
      <w:pPr>
        <w:keepNext/>
        <w:keepLines/>
        <w:spacing w:after="120" w:line="240" w:lineRule="auto"/>
        <w:jc w:val="both"/>
        <w:outlineLvl w:val="1"/>
        <w:rPr>
          <w:rFonts w:ascii="Calibri" w:eastAsia="SimSun" w:hAnsi="Calibri" w:cs="Calibri"/>
          <w:color w:val="000000"/>
          <w:sz w:val="24"/>
          <w:szCs w:val="24"/>
          <w:lang w:val="en-US" w:eastAsia="ja-JP"/>
        </w:rPr>
      </w:pPr>
      <w:r w:rsidRPr="00364385">
        <w:rPr>
          <w:rFonts w:ascii="Calibri" w:eastAsia="SimSun" w:hAnsi="Calibri" w:cs="Calibri"/>
          <w:color w:val="000000"/>
          <w:sz w:val="24"/>
          <w:szCs w:val="24"/>
          <w:lang w:val="en-US" w:eastAsia="ja-JP"/>
        </w:rPr>
        <w:t xml:space="preserve">The Government has invested $403 million into the national </w:t>
      </w:r>
      <w:r w:rsidRPr="00364385">
        <w:rPr>
          <w:rFonts w:ascii="Calibri" w:eastAsia="SimSun" w:hAnsi="Calibri" w:cs="Calibri"/>
          <w:b/>
          <w:bCs/>
          <w:color w:val="000000"/>
          <w:sz w:val="24"/>
          <w:szCs w:val="24"/>
          <w:lang w:val="en-US" w:eastAsia="ja-JP"/>
        </w:rPr>
        <w:t xml:space="preserve">ParentsNext </w:t>
      </w:r>
      <w:r w:rsidRPr="00364385">
        <w:rPr>
          <w:rFonts w:ascii="Calibri" w:eastAsia="SimSun" w:hAnsi="Calibri" w:cs="Calibri"/>
          <w:color w:val="000000"/>
          <w:sz w:val="24"/>
          <w:szCs w:val="24"/>
          <w:lang w:val="en-US" w:eastAsia="ja-JP"/>
        </w:rPr>
        <w:t>program over four years from 2020-21. ParentsNext is a pre-employment program that supports parents to plan and prepare for employment by the time their youngest child reaches school age. Between 1 July 2018 and 31 August 2020, more than 133,000 parents were supported through ParentsNext, over 56,000 parents started education and over 27,000 parents gained employment. On 31 August 2020, 95 per cent of participants were women, 20 per cent were Indigenous Australians, 19 per cent were from a culturally and linguistically diverse background and 19 per cent were under 25 years.</w:t>
      </w:r>
    </w:p>
    <w:p w14:paraId="64465B88" w14:textId="77777777" w:rsidR="00364385" w:rsidRPr="00364385" w:rsidRDefault="00364385" w:rsidP="00364385">
      <w:pPr>
        <w:keepNext/>
        <w:autoSpaceDE w:val="0"/>
        <w:autoSpaceDN w:val="0"/>
        <w:adjustRightInd w:val="0"/>
        <w:spacing w:before="280" w:after="220" w:line="241" w:lineRule="atLeast"/>
        <w:rPr>
          <w:rFonts w:ascii="Fugue" w:eastAsia="SimSun" w:hAnsi="Fugue" w:cs="Arial"/>
          <w:sz w:val="24"/>
          <w:szCs w:val="24"/>
          <w:lang w:eastAsia="ja-JP"/>
        </w:rPr>
      </w:pPr>
      <w:r w:rsidRPr="00364385">
        <w:rPr>
          <w:rFonts w:ascii="Calibri" w:eastAsia="SimSun" w:hAnsi="Calibri" w:cs="Calibri"/>
          <w:b/>
          <w:bCs/>
          <w:color w:val="000000"/>
          <w:lang w:eastAsia="ja-JP"/>
        </w:rPr>
        <w:t xml:space="preserve">Changes to ParentsNext from 1 July 2021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364385" w:rsidRPr="00364385" w14:paraId="7992FF4F" w14:textId="77777777" w:rsidTr="00364385">
        <w:tc>
          <w:tcPr>
            <w:tcW w:w="9016" w:type="dxa"/>
            <w:gridSpan w:val="6"/>
            <w:tcBorders>
              <w:top w:val="nil"/>
              <w:left w:val="nil"/>
              <w:bottom w:val="single" w:sz="4" w:space="0" w:color="auto"/>
              <w:right w:val="nil"/>
            </w:tcBorders>
            <w:hideMark/>
          </w:tcPr>
          <w:p w14:paraId="7A325FD2" w14:textId="77777777" w:rsidR="00364385" w:rsidRPr="00364385" w:rsidRDefault="00364385" w:rsidP="00364385">
            <w:pPr>
              <w:keepNext/>
              <w:rPr>
                <w:rFonts w:cs="Calibri"/>
                <w:color w:val="222222"/>
                <w:spacing w:val="5"/>
                <w:shd w:val="clear" w:color="auto" w:fill="FFFFFF"/>
              </w:rPr>
            </w:pPr>
            <w:r w:rsidRPr="00364385">
              <w:rPr>
                <w:rFonts w:cs="Calibri"/>
                <w:b/>
                <w:bCs/>
                <w:color w:val="222222"/>
                <w:spacing w:val="5"/>
                <w:shd w:val="clear" w:color="auto" w:fill="FFFFFF"/>
              </w:rPr>
              <w:t>Outcome 4:</w:t>
            </w:r>
            <w:r w:rsidRPr="00364385">
              <w:rPr>
                <w:rFonts w:cs="Calibri"/>
                <w:color w:val="222222"/>
                <w:spacing w:val="5"/>
                <w:shd w:val="clear" w:color="auto" w:fill="FFFFFF"/>
              </w:rPr>
              <w:t xml:space="preserve"> Foster a productive and competitive labour market through policies and programs that assist job seekers into work and meet employer needs.</w:t>
            </w:r>
          </w:p>
        </w:tc>
      </w:tr>
      <w:tr w:rsidR="00364385" w:rsidRPr="00364385" w14:paraId="2F055EC4" w14:textId="77777777" w:rsidTr="00364385">
        <w:tc>
          <w:tcPr>
            <w:tcW w:w="1502" w:type="dxa"/>
            <w:tcBorders>
              <w:top w:val="single" w:sz="4" w:space="0" w:color="auto"/>
              <w:left w:val="nil"/>
              <w:bottom w:val="single" w:sz="4" w:space="0" w:color="auto"/>
              <w:right w:val="nil"/>
            </w:tcBorders>
          </w:tcPr>
          <w:p w14:paraId="17597C01" w14:textId="77777777" w:rsidR="00364385" w:rsidRPr="00364385" w:rsidRDefault="00364385" w:rsidP="00364385">
            <w:pPr>
              <w:rPr>
                <w:rFonts w:cs="Calibri"/>
                <w:color w:val="222222"/>
                <w:spacing w:val="5"/>
                <w:shd w:val="clear" w:color="auto" w:fill="FFFFFF"/>
              </w:rPr>
            </w:pPr>
          </w:p>
        </w:tc>
        <w:tc>
          <w:tcPr>
            <w:tcW w:w="1502" w:type="dxa"/>
            <w:tcBorders>
              <w:top w:val="single" w:sz="4" w:space="0" w:color="auto"/>
              <w:left w:val="nil"/>
              <w:bottom w:val="single" w:sz="4" w:space="0" w:color="auto"/>
              <w:right w:val="nil"/>
            </w:tcBorders>
            <w:hideMark/>
          </w:tcPr>
          <w:p w14:paraId="5EF6E10B"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2019-20</w:t>
            </w:r>
          </w:p>
          <w:p w14:paraId="4024430E"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Est actual</w:t>
            </w:r>
          </w:p>
          <w:p w14:paraId="4A2D44AE"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$’000</w:t>
            </w:r>
          </w:p>
        </w:tc>
        <w:tc>
          <w:tcPr>
            <w:tcW w:w="1503" w:type="dxa"/>
            <w:tcBorders>
              <w:top w:val="single" w:sz="4" w:space="0" w:color="auto"/>
              <w:left w:val="nil"/>
              <w:bottom w:val="single" w:sz="4" w:space="0" w:color="auto"/>
              <w:right w:val="nil"/>
            </w:tcBorders>
            <w:hideMark/>
          </w:tcPr>
          <w:p w14:paraId="45B0A3D3"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2020-21</w:t>
            </w:r>
          </w:p>
          <w:p w14:paraId="24899C9D"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Budget</w:t>
            </w:r>
          </w:p>
          <w:p w14:paraId="4E49E709"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$’000</w:t>
            </w:r>
          </w:p>
        </w:tc>
        <w:tc>
          <w:tcPr>
            <w:tcW w:w="1503" w:type="dxa"/>
            <w:tcBorders>
              <w:top w:val="single" w:sz="4" w:space="0" w:color="auto"/>
              <w:left w:val="nil"/>
              <w:bottom w:val="single" w:sz="4" w:space="0" w:color="auto"/>
              <w:right w:val="nil"/>
            </w:tcBorders>
            <w:hideMark/>
          </w:tcPr>
          <w:p w14:paraId="0431205C"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2021-22</w:t>
            </w:r>
          </w:p>
          <w:p w14:paraId="6BB325F6"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 xml:space="preserve">Forward </w:t>
            </w:r>
            <w:proofErr w:type="spellStart"/>
            <w:r w:rsidRPr="00364385">
              <w:rPr>
                <w:rFonts w:cs="Calibri"/>
                <w:color w:val="222222"/>
                <w:spacing w:val="5"/>
                <w:shd w:val="clear" w:color="auto" w:fill="FFFFFF"/>
              </w:rPr>
              <w:t>est</w:t>
            </w:r>
            <w:proofErr w:type="spellEnd"/>
          </w:p>
          <w:p w14:paraId="52C44594"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$’000</w:t>
            </w:r>
          </w:p>
        </w:tc>
        <w:tc>
          <w:tcPr>
            <w:tcW w:w="1503" w:type="dxa"/>
            <w:tcBorders>
              <w:top w:val="single" w:sz="4" w:space="0" w:color="auto"/>
              <w:left w:val="nil"/>
              <w:bottom w:val="single" w:sz="4" w:space="0" w:color="auto"/>
              <w:right w:val="nil"/>
            </w:tcBorders>
            <w:hideMark/>
          </w:tcPr>
          <w:p w14:paraId="4EAE184E"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2022-23</w:t>
            </w:r>
          </w:p>
          <w:p w14:paraId="07E74480"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 xml:space="preserve">Forward </w:t>
            </w:r>
            <w:proofErr w:type="spellStart"/>
            <w:r w:rsidRPr="00364385">
              <w:rPr>
                <w:rFonts w:cs="Calibri"/>
                <w:color w:val="222222"/>
                <w:spacing w:val="5"/>
                <w:shd w:val="clear" w:color="auto" w:fill="FFFFFF"/>
              </w:rPr>
              <w:t>est</w:t>
            </w:r>
            <w:proofErr w:type="spellEnd"/>
          </w:p>
          <w:p w14:paraId="4E3BA603"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$’000</w:t>
            </w:r>
          </w:p>
        </w:tc>
        <w:tc>
          <w:tcPr>
            <w:tcW w:w="1503" w:type="dxa"/>
            <w:tcBorders>
              <w:top w:val="single" w:sz="4" w:space="0" w:color="auto"/>
              <w:left w:val="nil"/>
              <w:bottom w:val="single" w:sz="4" w:space="0" w:color="auto"/>
              <w:right w:val="nil"/>
            </w:tcBorders>
            <w:hideMark/>
          </w:tcPr>
          <w:p w14:paraId="615C8DD1"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2023-24</w:t>
            </w:r>
          </w:p>
          <w:p w14:paraId="36B964C4"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 xml:space="preserve">Forward </w:t>
            </w:r>
            <w:proofErr w:type="spellStart"/>
            <w:r w:rsidRPr="00364385">
              <w:rPr>
                <w:rFonts w:cs="Calibri"/>
                <w:color w:val="222222"/>
                <w:spacing w:val="5"/>
                <w:shd w:val="clear" w:color="auto" w:fill="FFFFFF"/>
              </w:rPr>
              <w:t>est</w:t>
            </w:r>
            <w:proofErr w:type="spellEnd"/>
          </w:p>
          <w:p w14:paraId="015B84E1"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$’000</w:t>
            </w:r>
          </w:p>
        </w:tc>
      </w:tr>
      <w:tr w:rsidR="00364385" w:rsidRPr="00364385" w14:paraId="55B41D5A" w14:textId="77777777" w:rsidTr="00364385">
        <w:tc>
          <w:tcPr>
            <w:tcW w:w="1502" w:type="dxa"/>
            <w:tcBorders>
              <w:top w:val="single" w:sz="4" w:space="0" w:color="auto"/>
              <w:left w:val="nil"/>
              <w:bottom w:val="nil"/>
              <w:right w:val="nil"/>
            </w:tcBorders>
            <w:hideMark/>
          </w:tcPr>
          <w:p w14:paraId="7C11536D"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ParentsNext</w:t>
            </w:r>
          </w:p>
        </w:tc>
        <w:tc>
          <w:tcPr>
            <w:tcW w:w="1502" w:type="dxa"/>
            <w:tcBorders>
              <w:top w:val="single" w:sz="4" w:space="0" w:color="auto"/>
              <w:left w:val="nil"/>
              <w:bottom w:val="nil"/>
              <w:right w:val="nil"/>
            </w:tcBorders>
            <w:hideMark/>
          </w:tcPr>
          <w:p w14:paraId="3FBA7A37"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$86,679</w:t>
            </w:r>
          </w:p>
        </w:tc>
        <w:tc>
          <w:tcPr>
            <w:tcW w:w="1503" w:type="dxa"/>
            <w:tcBorders>
              <w:top w:val="single" w:sz="4" w:space="0" w:color="auto"/>
              <w:left w:val="nil"/>
              <w:bottom w:val="nil"/>
              <w:right w:val="nil"/>
            </w:tcBorders>
            <w:hideMark/>
          </w:tcPr>
          <w:p w14:paraId="6FEF6AB7"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$94,450</w:t>
            </w:r>
          </w:p>
        </w:tc>
        <w:tc>
          <w:tcPr>
            <w:tcW w:w="1503" w:type="dxa"/>
            <w:tcBorders>
              <w:top w:val="single" w:sz="4" w:space="0" w:color="auto"/>
              <w:left w:val="nil"/>
              <w:bottom w:val="nil"/>
              <w:right w:val="nil"/>
            </w:tcBorders>
            <w:hideMark/>
          </w:tcPr>
          <w:p w14:paraId="4EDDED69"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$106,658</w:t>
            </w:r>
          </w:p>
        </w:tc>
        <w:tc>
          <w:tcPr>
            <w:tcW w:w="1503" w:type="dxa"/>
            <w:tcBorders>
              <w:top w:val="single" w:sz="4" w:space="0" w:color="auto"/>
              <w:left w:val="nil"/>
              <w:bottom w:val="nil"/>
              <w:right w:val="nil"/>
            </w:tcBorders>
            <w:hideMark/>
          </w:tcPr>
          <w:p w14:paraId="32E9A398"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$111,079</w:t>
            </w:r>
          </w:p>
        </w:tc>
        <w:tc>
          <w:tcPr>
            <w:tcW w:w="1503" w:type="dxa"/>
            <w:tcBorders>
              <w:top w:val="single" w:sz="4" w:space="0" w:color="auto"/>
              <w:left w:val="nil"/>
              <w:bottom w:val="nil"/>
              <w:right w:val="nil"/>
            </w:tcBorders>
            <w:hideMark/>
          </w:tcPr>
          <w:p w14:paraId="4835DEE0" w14:textId="77777777" w:rsidR="00364385" w:rsidRPr="00364385" w:rsidRDefault="00364385" w:rsidP="00364385">
            <w:pPr>
              <w:rPr>
                <w:rFonts w:cs="Calibri"/>
                <w:color w:val="222222"/>
                <w:spacing w:val="5"/>
                <w:shd w:val="clear" w:color="auto" w:fill="FFFFFF"/>
              </w:rPr>
            </w:pPr>
            <w:r w:rsidRPr="00364385">
              <w:rPr>
                <w:rFonts w:cs="Calibri"/>
                <w:color w:val="222222"/>
                <w:spacing w:val="5"/>
                <w:shd w:val="clear" w:color="auto" w:fill="FFFFFF"/>
              </w:rPr>
              <w:t>$91,117</w:t>
            </w:r>
          </w:p>
        </w:tc>
      </w:tr>
    </w:tbl>
    <w:p w14:paraId="79D6E7B3" w14:textId="0640EF0D" w:rsidR="00364385" w:rsidRPr="00364385" w:rsidRDefault="00364385" w:rsidP="00364385">
      <w:pPr>
        <w:spacing w:after="120" w:line="264" w:lineRule="auto"/>
        <w:rPr>
          <w:rFonts w:ascii="Calibri" w:eastAsia="SimSun" w:hAnsi="Calibri" w:cs="Arial"/>
          <w:sz w:val="20"/>
          <w:szCs w:val="20"/>
          <w:lang w:val="en-US" w:eastAsia="ja-JP"/>
        </w:rPr>
      </w:pPr>
      <w:r w:rsidRPr="00364385">
        <w:rPr>
          <w:rFonts w:ascii="Calibri" w:eastAsia="SimSun" w:hAnsi="Calibri" w:cs="Arial"/>
          <w:sz w:val="20"/>
          <w:szCs w:val="20"/>
          <w:lang w:val="en-US" w:eastAsia="ja-JP"/>
        </w:rPr>
        <w:t xml:space="preserve">Source: 2020 Department of Education, Skills and Employment </w:t>
      </w:r>
      <w:hyperlink r:id="rId7" w:history="1">
        <w:r w:rsidRPr="00364385">
          <w:rPr>
            <w:rFonts w:ascii="Calibri" w:eastAsia="SimSun" w:hAnsi="Calibri" w:cs="Arial"/>
            <w:color w:val="3A6331"/>
            <w:sz w:val="20"/>
            <w:szCs w:val="20"/>
            <w:u w:val="single"/>
            <w:lang w:val="en-US" w:eastAsia="ja-JP"/>
          </w:rPr>
          <w:t>Budget Related Paper No. 1.4,</w:t>
        </w:r>
      </w:hyperlink>
      <w:r w:rsidRPr="00364385">
        <w:rPr>
          <w:rFonts w:ascii="Calibri" w:eastAsia="SimSun" w:hAnsi="Calibri" w:cs="Arial"/>
          <w:sz w:val="20"/>
          <w:szCs w:val="20"/>
          <w:lang w:val="en-US" w:eastAsia="ja-JP"/>
        </w:rPr>
        <w:t xml:space="preserve"> p. 73</w:t>
      </w:r>
      <w:r>
        <w:rPr>
          <w:rFonts w:ascii="Calibri" w:eastAsia="SimSun" w:hAnsi="Calibri" w:cs="Arial"/>
          <w:sz w:val="20"/>
          <w:szCs w:val="20"/>
          <w:lang w:val="en-US" w:eastAsia="ja-JP"/>
        </w:rPr>
        <w:t>.</w:t>
      </w:r>
    </w:p>
    <w:p w14:paraId="4483AE58" w14:textId="77777777" w:rsidR="00364385" w:rsidRPr="00364385" w:rsidRDefault="00364385" w:rsidP="00364385">
      <w:pPr>
        <w:spacing w:after="120" w:line="240" w:lineRule="auto"/>
        <w:jc w:val="both"/>
        <w:rPr>
          <w:rFonts w:ascii="Calibri" w:eastAsia="SimSun" w:hAnsi="Calibri" w:cs="Calibri"/>
          <w:color w:val="000000"/>
          <w:sz w:val="24"/>
          <w:szCs w:val="24"/>
          <w:lang w:val="en-US" w:eastAsia="ja-JP"/>
        </w:rPr>
      </w:pPr>
      <w:r w:rsidRPr="00364385">
        <w:rPr>
          <w:rFonts w:ascii="Calibri" w:eastAsia="SimSun" w:hAnsi="Calibri" w:cs="Calibri"/>
          <w:color w:val="000000"/>
          <w:sz w:val="24"/>
          <w:szCs w:val="24"/>
          <w:lang w:val="en-US" w:eastAsia="ja-JP"/>
        </w:rPr>
        <w:lastRenderedPageBreak/>
        <w:t>According to the</w:t>
      </w:r>
      <w:hyperlink r:id="rId8" w:history="1">
        <w:r w:rsidRPr="00364385">
          <w:rPr>
            <w:rFonts w:ascii="Calibri" w:eastAsia="SimSun" w:hAnsi="Calibri" w:cs="Calibri"/>
            <w:color w:val="3A6331"/>
            <w:sz w:val="24"/>
            <w:szCs w:val="24"/>
            <w:u w:val="single"/>
            <w:lang w:val="en-US" w:eastAsia="ja-JP"/>
          </w:rPr>
          <w:t xml:space="preserve"> 2020 Women’s Economic Security Statement</w:t>
        </w:r>
      </w:hyperlink>
      <w:r w:rsidRPr="00364385">
        <w:rPr>
          <w:rFonts w:ascii="Calibri" w:eastAsia="SimSun" w:hAnsi="Calibri" w:cs="Calibri"/>
          <w:color w:val="000000"/>
          <w:sz w:val="24"/>
          <w:szCs w:val="24"/>
          <w:lang w:val="en-US" w:eastAsia="ja-JP"/>
        </w:rPr>
        <w:t xml:space="preserve"> (pp. 41-42), this measure invests an additional $24.7 million and introduces changes to the program to simplify eligibility criteria, better direct support to those most in need, and extend access to financial assistance to all participants. It is anticipated that these changes will also benefit a significant number of Aboriginal and Torres Strait Islander families. Parents will be in a better position to move into employment when they are ready and as jobs are recovered or created in the labour market. This will </w:t>
      </w:r>
      <w:proofErr w:type="gramStart"/>
      <w:r w:rsidRPr="00364385">
        <w:rPr>
          <w:rFonts w:ascii="Calibri" w:eastAsia="SimSun" w:hAnsi="Calibri" w:cs="Calibri"/>
          <w:color w:val="000000"/>
          <w:sz w:val="24"/>
          <w:szCs w:val="24"/>
          <w:lang w:val="en-US" w:eastAsia="ja-JP"/>
        </w:rPr>
        <w:t>provide assistance to</w:t>
      </w:r>
      <w:proofErr w:type="gramEnd"/>
      <w:r w:rsidRPr="00364385">
        <w:rPr>
          <w:rFonts w:ascii="Calibri" w:eastAsia="SimSun" w:hAnsi="Calibri" w:cs="Calibri"/>
          <w:color w:val="000000"/>
          <w:sz w:val="24"/>
          <w:szCs w:val="24"/>
          <w:lang w:val="en-US" w:eastAsia="ja-JP"/>
        </w:rPr>
        <w:t xml:space="preserve"> approximately 235,000 parents. </w:t>
      </w:r>
    </w:p>
    <w:p w14:paraId="276EA740" w14:textId="77777777" w:rsidR="00364385" w:rsidRPr="00364385" w:rsidRDefault="00364385" w:rsidP="00364385">
      <w:pPr>
        <w:pStyle w:val="Heading11"/>
      </w:pPr>
      <w:r w:rsidRPr="00364385">
        <w:t>Gender implications</w:t>
      </w:r>
    </w:p>
    <w:p w14:paraId="04664FD8" w14:textId="77777777" w:rsidR="00364385" w:rsidRPr="00364385" w:rsidRDefault="00364385" w:rsidP="00364385">
      <w:pPr>
        <w:pStyle w:val="Heading2"/>
      </w:pPr>
      <w:r w:rsidRPr="00364385">
        <w:t>Why is this an issue for women?</w:t>
      </w:r>
    </w:p>
    <w:p w14:paraId="1B1EAE2C"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 xml:space="preserve">ParentsNext is a program aimed at low-income parents with </w:t>
      </w:r>
      <w:proofErr w:type="gramStart"/>
      <w:r w:rsidRPr="00364385">
        <w:rPr>
          <w:rFonts w:ascii="Calibri" w:eastAsia="SimSun" w:hAnsi="Calibri" w:cs="Calibri"/>
          <w:color w:val="222222"/>
          <w:spacing w:val="5"/>
          <w:sz w:val="24"/>
          <w:szCs w:val="24"/>
          <w:shd w:val="clear" w:color="auto" w:fill="FFFFFF"/>
          <w:lang w:val="en-US" w:eastAsia="ja-JP"/>
        </w:rPr>
        <w:t>very young</w:t>
      </w:r>
      <w:proofErr w:type="gramEnd"/>
      <w:r w:rsidRPr="00364385">
        <w:rPr>
          <w:rFonts w:ascii="Calibri" w:eastAsia="SimSun" w:hAnsi="Calibri" w:cs="Calibri"/>
          <w:color w:val="222222"/>
          <w:spacing w:val="5"/>
          <w:sz w:val="24"/>
          <w:szCs w:val="24"/>
          <w:shd w:val="clear" w:color="auto" w:fill="FFFFFF"/>
          <w:lang w:val="en-US" w:eastAsia="ja-JP"/>
        </w:rPr>
        <w:t xml:space="preserve"> children; a very high proportion of participants are single mothers. Currently it has two streams. The Intensive Stream is determined by location with a particular focus on communities with high Indigenous representation, while the Targeted Stream programs are located in jobactive employment regions (</w:t>
      </w:r>
      <w:hyperlink r:id="rId9" w:anchor=":~:text=The%20expanded%20ParentsNext%20program%20will,where%20the%20Intensive%20Stream%20operates." w:history="1">
        <w:r w:rsidRPr="00364385">
          <w:rPr>
            <w:rFonts w:ascii="Calibri" w:eastAsia="SimSun" w:hAnsi="Calibri" w:cs="Calibri"/>
            <w:color w:val="3A6331"/>
            <w:spacing w:val="5"/>
            <w:sz w:val="24"/>
            <w:szCs w:val="24"/>
            <w:u w:val="single"/>
            <w:shd w:val="clear" w:color="auto" w:fill="FFFFFF"/>
            <w:lang w:val="en-US" w:eastAsia="ja-JP"/>
          </w:rPr>
          <w:t>Australian Government, 2018</w:t>
        </w:r>
      </w:hyperlink>
      <w:r w:rsidRPr="00364385">
        <w:rPr>
          <w:rFonts w:ascii="Calibri" w:eastAsia="SimSun" w:hAnsi="Calibri" w:cs="Calibri"/>
          <w:color w:val="222222"/>
          <w:spacing w:val="5"/>
          <w:sz w:val="24"/>
          <w:szCs w:val="24"/>
          <w:shd w:val="clear" w:color="auto" w:fill="FFFFFF"/>
          <w:lang w:val="en-US" w:eastAsia="ja-JP"/>
        </w:rPr>
        <w:t>). Depending on the type of stream, enrolment captures those whose youngest child is between the ages of 6 (Intensive) – 9 months (Targeted) and 6 years (school age). Intensive Stream participants qualify for a $1,200 Participation Fund, which is brokerage money for “goods and services that genuinely support and assist Intensive Stream Participants to gain the tools, skills and experience they need to prepare for future employment” (</w:t>
      </w:r>
      <w:hyperlink r:id="rId10" w:history="1">
        <w:r w:rsidRPr="00364385">
          <w:rPr>
            <w:rFonts w:ascii="Calibri" w:eastAsia="SimSun" w:hAnsi="Calibri" w:cs="Calibri"/>
            <w:color w:val="3A6331"/>
            <w:spacing w:val="5"/>
            <w:sz w:val="24"/>
            <w:szCs w:val="24"/>
            <w:u w:val="single"/>
            <w:shd w:val="clear" w:color="auto" w:fill="FFFFFF"/>
            <w:lang w:val="en-US" w:eastAsia="ja-JP"/>
          </w:rPr>
          <w:t>Dept. of Education, Skills and Employment, 2018</w:t>
        </w:r>
      </w:hyperlink>
      <w:r w:rsidRPr="00364385">
        <w:rPr>
          <w:rFonts w:ascii="Calibri" w:eastAsia="SimSun" w:hAnsi="Calibri" w:cs="Calibri"/>
          <w:color w:val="222222"/>
          <w:spacing w:val="5"/>
          <w:sz w:val="24"/>
          <w:szCs w:val="24"/>
          <w:shd w:val="clear" w:color="auto" w:fill="FFFFFF"/>
          <w:lang w:val="en-US" w:eastAsia="ja-JP"/>
        </w:rPr>
        <w:t xml:space="preserve">).  </w:t>
      </w:r>
    </w:p>
    <w:p w14:paraId="030C89B5"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The government reports that of the 133,000 people who have been enrolled in the program, 95% are women, 20% Indigenous, 19% from culturally and linguistically diverse backgrounds and 19% under the age of 25 (</w:t>
      </w:r>
      <w:hyperlink r:id="rId11" w:history="1">
        <w:r w:rsidRPr="00364385">
          <w:rPr>
            <w:rFonts w:ascii="Calibri" w:eastAsia="SimSun" w:hAnsi="Calibri" w:cs="Calibri"/>
            <w:color w:val="3A6331"/>
            <w:spacing w:val="5"/>
            <w:sz w:val="24"/>
            <w:szCs w:val="24"/>
            <w:u w:val="single"/>
            <w:shd w:val="clear" w:color="auto" w:fill="FFFFFF"/>
            <w:lang w:val="en-US" w:eastAsia="ja-JP"/>
          </w:rPr>
          <w:t>Women’s Economic Security Statement, 2020</w:t>
        </w:r>
      </w:hyperlink>
      <w:r w:rsidRPr="00364385">
        <w:rPr>
          <w:rFonts w:ascii="Calibri" w:eastAsia="SimSun" w:hAnsi="Calibri" w:cs="Calibri"/>
          <w:color w:val="222222"/>
          <w:spacing w:val="5"/>
          <w:sz w:val="24"/>
          <w:szCs w:val="24"/>
          <w:shd w:val="clear" w:color="auto" w:fill="FFFFFF"/>
          <w:lang w:val="en-US" w:eastAsia="ja-JP"/>
        </w:rPr>
        <w:t>, p. 41). This has led to an assessment that ParentsNext is discriminatory because it deliberately targets women and Indigenous parents; there are also concerns about the program’s treatment of other vulnerable groups (</w:t>
      </w:r>
      <w:hyperlink r:id="rId12" w:history="1">
        <w:r w:rsidRPr="00364385">
          <w:rPr>
            <w:rFonts w:ascii="Calibri" w:eastAsia="SimSun" w:hAnsi="Calibri" w:cs="Calibri"/>
            <w:color w:val="3A6331"/>
            <w:spacing w:val="5"/>
            <w:sz w:val="24"/>
            <w:szCs w:val="24"/>
            <w:u w:val="single"/>
            <w:shd w:val="clear" w:color="auto" w:fill="FFFFFF"/>
            <w:lang w:val="en-US" w:eastAsia="ja-JP"/>
          </w:rPr>
          <w:t>Senate Inquiry, 2019</w:t>
        </w:r>
      </w:hyperlink>
      <w:r w:rsidRPr="00364385">
        <w:rPr>
          <w:rFonts w:ascii="Calibri" w:eastAsia="SimSun" w:hAnsi="Calibri" w:cs="Calibri"/>
          <w:color w:val="222222"/>
          <w:spacing w:val="5"/>
          <w:sz w:val="24"/>
          <w:szCs w:val="24"/>
          <w:shd w:val="clear" w:color="auto" w:fill="FFFFFF"/>
          <w:lang w:val="en-US" w:eastAsia="ja-JP"/>
        </w:rPr>
        <w:t xml:space="preserve">, section 2.35 – 2.86). </w:t>
      </w:r>
    </w:p>
    <w:p w14:paraId="130B8F51"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ParentsNext is compulsory for the majority of those enrolled, with four participation requirements: attending appointments, choosing and attending activities, making  and agreeing to a participation plan, and report to both Centrelink and ParentsNext providers (</w:t>
      </w:r>
      <w:hyperlink r:id="rId13" w:history="1">
        <w:r w:rsidRPr="00364385">
          <w:rPr>
            <w:rFonts w:ascii="Calibri" w:eastAsia="SimSun" w:hAnsi="Calibri" w:cs="Calibri"/>
            <w:color w:val="3A6331"/>
            <w:spacing w:val="5"/>
            <w:sz w:val="24"/>
            <w:szCs w:val="24"/>
            <w:u w:val="single"/>
            <w:shd w:val="clear" w:color="auto" w:fill="FFFFFF"/>
            <w:lang w:val="en-US" w:eastAsia="ja-JP"/>
          </w:rPr>
          <w:t>Department of Education, Skills and Employment).</w:t>
        </w:r>
      </w:hyperlink>
      <w:r w:rsidRPr="00364385">
        <w:rPr>
          <w:rFonts w:ascii="Calibri" w:eastAsia="SimSun" w:hAnsi="Calibri" w:cs="Calibri"/>
          <w:color w:val="222222"/>
          <w:spacing w:val="5"/>
          <w:sz w:val="24"/>
          <w:szCs w:val="24"/>
          <w:shd w:val="clear" w:color="auto" w:fill="FFFFFF"/>
          <w:lang w:val="en-US" w:eastAsia="ja-JP"/>
        </w:rPr>
        <w:t xml:space="preserve"> Failure to fulfil any of these obligations results in a suspension of payments. Government data revealed that in FY 2018, 33,620 people had their payments suspended; however, on review only approximately 15% of this number were found to be “without valid excuse” for failing to meet requirements (</w:t>
      </w:r>
      <w:hyperlink r:id="rId14" w:history="1">
        <w:r w:rsidRPr="00364385">
          <w:rPr>
            <w:rFonts w:ascii="Calibri" w:eastAsia="SimSun" w:hAnsi="Calibri" w:cs="Calibri"/>
            <w:color w:val="3A6331"/>
            <w:spacing w:val="5"/>
            <w:sz w:val="24"/>
            <w:szCs w:val="24"/>
            <w:u w:val="single"/>
            <w:shd w:val="clear" w:color="auto" w:fill="FFFFFF"/>
            <w:lang w:val="en-US" w:eastAsia="ja-JP"/>
          </w:rPr>
          <w:t>Henriques-Gomez, 2019</w:t>
        </w:r>
      </w:hyperlink>
      <w:r w:rsidRPr="00364385">
        <w:rPr>
          <w:rFonts w:ascii="Calibri" w:eastAsia="SimSun" w:hAnsi="Calibri" w:cs="Calibri"/>
          <w:color w:val="222222"/>
          <w:spacing w:val="5"/>
          <w:sz w:val="24"/>
          <w:szCs w:val="24"/>
          <w:shd w:val="clear" w:color="auto" w:fill="FFFFFF"/>
          <w:lang w:val="en-US" w:eastAsia="ja-JP"/>
        </w:rPr>
        <w:t xml:space="preserve">). As the poorest household type in Australia, single mother households cannot afford suspension in payments. </w:t>
      </w:r>
    </w:p>
    <w:p w14:paraId="3D85D07F"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 xml:space="preserve">Parents who have been enrolled in ParentsNext have raised many concerns about the punitive nature of the program. These include the lack of flexibility when life with an infant or young children is so unpredictable, the enforced participation in child development and other activities, the lack of flexibility for missing such activities (for example, because a child was unwell or because they attended preschool instead of story time or swim lessons), the strict reporting requirements even for women who were exempt, sub-standard support from some providers, the difficulty of withdrawing from the program, the pressure to sign privacy waivers, the lack of any positive outcome either </w:t>
      </w:r>
      <w:r w:rsidRPr="00364385">
        <w:rPr>
          <w:rFonts w:ascii="Calibri" w:eastAsia="SimSun" w:hAnsi="Calibri" w:cs="Calibri"/>
          <w:color w:val="222222"/>
          <w:spacing w:val="5"/>
          <w:sz w:val="24"/>
          <w:szCs w:val="24"/>
          <w:shd w:val="clear" w:color="auto" w:fill="FFFFFF"/>
          <w:lang w:val="en-US" w:eastAsia="ja-JP"/>
        </w:rPr>
        <w:lastRenderedPageBreak/>
        <w:t>in employment or parenting domains, and the increased financial instability due to the compliance requirements (</w:t>
      </w:r>
      <w:hyperlink r:id="rId15" w:history="1">
        <w:r w:rsidRPr="00364385">
          <w:rPr>
            <w:rFonts w:ascii="Calibri" w:eastAsia="SimSun" w:hAnsi="Calibri" w:cs="Calibri"/>
            <w:color w:val="3A6331"/>
            <w:spacing w:val="5"/>
            <w:sz w:val="24"/>
            <w:szCs w:val="24"/>
            <w:u w:val="single"/>
            <w:shd w:val="clear" w:color="auto" w:fill="FFFFFF"/>
            <w:lang w:val="en-US" w:eastAsia="ja-JP"/>
          </w:rPr>
          <w:t>Council of Single Mothers and their Children, 2019</w:t>
        </w:r>
      </w:hyperlink>
      <w:r w:rsidRPr="00364385">
        <w:rPr>
          <w:rFonts w:ascii="Calibri" w:eastAsia="SimSun" w:hAnsi="Calibri" w:cs="Calibri"/>
          <w:color w:val="222222"/>
          <w:spacing w:val="5"/>
          <w:sz w:val="24"/>
          <w:szCs w:val="24"/>
          <w:shd w:val="clear" w:color="auto" w:fill="FFFFFF"/>
          <w:lang w:val="en-US" w:eastAsia="ja-JP"/>
        </w:rPr>
        <w:t>). A petition to make ParentsNext voluntary received close to 40,000 signatures, mostly from women who were enrolled in the program (</w:t>
      </w:r>
      <w:hyperlink r:id="rId16" w:history="1">
        <w:r w:rsidRPr="00364385">
          <w:rPr>
            <w:rFonts w:ascii="Calibri" w:eastAsia="SimSun" w:hAnsi="Calibri" w:cs="Calibri"/>
            <w:color w:val="3A6331"/>
            <w:spacing w:val="5"/>
            <w:sz w:val="24"/>
            <w:szCs w:val="24"/>
            <w:u w:val="single"/>
            <w:shd w:val="clear" w:color="auto" w:fill="FFFFFF"/>
            <w:lang w:val="en-US" w:eastAsia="ja-JP"/>
          </w:rPr>
          <w:t>Lambert, 2019</w:t>
        </w:r>
      </w:hyperlink>
      <w:r w:rsidRPr="00364385">
        <w:rPr>
          <w:rFonts w:ascii="Calibri" w:eastAsia="SimSun" w:hAnsi="Calibri" w:cs="Calibri"/>
          <w:color w:val="222222"/>
          <w:spacing w:val="5"/>
          <w:sz w:val="24"/>
          <w:szCs w:val="24"/>
          <w:shd w:val="clear" w:color="auto" w:fill="FFFFFF"/>
          <w:lang w:val="en-US" w:eastAsia="ja-JP"/>
        </w:rPr>
        <w:t xml:space="preserve">). </w:t>
      </w:r>
    </w:p>
    <w:p w14:paraId="519C8036"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The Senate Inquiry into ParentsNext (</w:t>
      </w:r>
      <w:hyperlink r:id="rId17" w:history="1">
        <w:r w:rsidRPr="00364385">
          <w:rPr>
            <w:rFonts w:ascii="Calibri" w:eastAsia="SimSun" w:hAnsi="Calibri" w:cs="Calibri"/>
            <w:color w:val="3A6331"/>
            <w:spacing w:val="5"/>
            <w:sz w:val="24"/>
            <w:szCs w:val="24"/>
            <w:u w:val="single"/>
            <w:shd w:val="clear" w:color="auto" w:fill="FFFFFF"/>
            <w:lang w:val="en-US" w:eastAsia="ja-JP"/>
          </w:rPr>
          <w:t>ParentsNext, including its trial and subsequent broader rollout, 2019)</w:t>
        </w:r>
      </w:hyperlink>
      <w:r w:rsidRPr="00364385">
        <w:rPr>
          <w:rFonts w:ascii="Calibri" w:eastAsia="SimSun" w:hAnsi="Calibri" w:cs="Calibri"/>
          <w:color w:val="222222"/>
          <w:spacing w:val="5"/>
          <w:sz w:val="24"/>
          <w:szCs w:val="24"/>
          <w:shd w:val="clear" w:color="auto" w:fill="FFFFFF"/>
          <w:lang w:val="en-US" w:eastAsia="ja-JP"/>
        </w:rPr>
        <w:t xml:space="preserve"> recommended that the ParentsNext program should not continue in its current form. Rather, the Panel suggested, amongst other things, that it employ a process of codesign with parents and experts to re-shape it “into a more supportive pre-employment program which meets the needs of parents and acknowledges and addresses the structural barriers to employment which they face” (Senate Inquiry, 2019, </w:t>
      </w:r>
      <w:hyperlink r:id="rId18" w:history="1">
        <w:r w:rsidRPr="00364385">
          <w:rPr>
            <w:rFonts w:ascii="Calibri" w:eastAsia="SimSun" w:hAnsi="Calibri" w:cs="Calibri"/>
            <w:color w:val="3A6331"/>
            <w:spacing w:val="5"/>
            <w:sz w:val="24"/>
            <w:szCs w:val="24"/>
            <w:u w:val="single"/>
            <w:shd w:val="clear" w:color="auto" w:fill="FFFFFF"/>
            <w:lang w:val="en-US" w:eastAsia="ja-JP"/>
          </w:rPr>
          <w:t>Recommendation 2</w:t>
        </w:r>
      </w:hyperlink>
      <w:r w:rsidRPr="00364385">
        <w:rPr>
          <w:rFonts w:ascii="Calibri" w:eastAsia="SimSun" w:hAnsi="Calibri" w:cs="Calibri"/>
          <w:color w:val="222222"/>
          <w:spacing w:val="5"/>
          <w:sz w:val="24"/>
          <w:szCs w:val="24"/>
          <w:shd w:val="clear" w:color="auto" w:fill="FFFFFF"/>
          <w:lang w:val="en-US" w:eastAsia="ja-JP"/>
        </w:rPr>
        <w:t xml:space="preserve">). </w:t>
      </w:r>
    </w:p>
    <w:p w14:paraId="7BEF7CEB"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 xml:space="preserve">The budget papers outline three primary changes to ParentsNext, to come into effect 1 July 2021: </w:t>
      </w:r>
    </w:p>
    <w:p w14:paraId="2D983364"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1. Expand the program. While this is called an ‘expansion’ (</w:t>
      </w:r>
      <w:hyperlink r:id="rId19" w:history="1">
        <w:r w:rsidRPr="00364385">
          <w:rPr>
            <w:rFonts w:ascii="Calibri" w:eastAsia="SimSun" w:hAnsi="Calibri" w:cs="Calibri"/>
            <w:color w:val="3A6331"/>
            <w:spacing w:val="5"/>
            <w:sz w:val="24"/>
            <w:szCs w:val="24"/>
            <w:u w:val="single"/>
            <w:shd w:val="clear" w:color="auto" w:fill="FFFFFF"/>
            <w:lang w:val="en-US" w:eastAsia="ja-JP"/>
          </w:rPr>
          <w:t>Budget Paper 1, page 1-25</w:t>
        </w:r>
      </w:hyperlink>
      <w:r w:rsidRPr="00364385">
        <w:rPr>
          <w:rFonts w:ascii="Calibri" w:eastAsia="SimSun" w:hAnsi="Calibri" w:cs="Calibri"/>
          <w:color w:val="222222"/>
          <w:spacing w:val="5"/>
          <w:sz w:val="24"/>
          <w:szCs w:val="24"/>
          <w:shd w:val="clear" w:color="auto" w:fill="FFFFFF"/>
          <w:lang w:val="en-US" w:eastAsia="ja-JP"/>
        </w:rPr>
        <w:t>), it is unclear how the expansion is planned, but the Women’s Economic Security Statement says that it will service 235,000 parents (</w:t>
      </w:r>
      <w:hyperlink r:id="rId20" w:history="1">
        <w:r w:rsidRPr="00364385">
          <w:rPr>
            <w:rFonts w:ascii="Calibri" w:eastAsia="SimSun" w:hAnsi="Calibri" w:cs="Calibri"/>
            <w:color w:val="3A6331"/>
            <w:spacing w:val="5"/>
            <w:sz w:val="24"/>
            <w:szCs w:val="24"/>
            <w:u w:val="single"/>
            <w:shd w:val="clear" w:color="auto" w:fill="FFFFFF"/>
            <w:lang w:val="en-US" w:eastAsia="ja-JP"/>
          </w:rPr>
          <w:t>p. 42</w:t>
        </w:r>
      </w:hyperlink>
      <w:r w:rsidRPr="00364385">
        <w:rPr>
          <w:rFonts w:ascii="Calibri" w:eastAsia="SimSun" w:hAnsi="Calibri" w:cs="Calibri"/>
          <w:color w:val="222222"/>
          <w:spacing w:val="5"/>
          <w:sz w:val="24"/>
          <w:szCs w:val="24"/>
          <w:shd w:val="clear" w:color="auto" w:fill="FFFFFF"/>
          <w:lang w:val="en-US" w:eastAsia="ja-JP"/>
        </w:rPr>
        <w:t xml:space="preserve">). </w:t>
      </w:r>
    </w:p>
    <w:p w14:paraId="42F84C15"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 xml:space="preserve">2. Remove the two streams and implement one set of criteria for compulsory participation. Criteria are listed as: </w:t>
      </w:r>
    </w:p>
    <w:p w14:paraId="4A8BA9C7" w14:textId="77777777" w:rsidR="00364385" w:rsidRPr="00364385" w:rsidRDefault="00364385" w:rsidP="00364385">
      <w:pPr>
        <w:numPr>
          <w:ilvl w:val="0"/>
          <w:numId w:val="20"/>
        </w:numPr>
        <w:shd w:val="clear" w:color="auto" w:fill="FFFFFF"/>
        <w:spacing w:after="120" w:line="240" w:lineRule="auto"/>
        <w:jc w:val="both"/>
        <w:rPr>
          <w:rFonts w:ascii="Calibri" w:eastAsia="Times New Roman" w:hAnsi="Calibri" w:cs="Calibri"/>
          <w:color w:val="444444"/>
          <w:sz w:val="24"/>
          <w:szCs w:val="24"/>
          <w:lang w:val="en-US" w:eastAsia="en-AU"/>
        </w:rPr>
      </w:pPr>
      <w:r w:rsidRPr="00364385">
        <w:rPr>
          <w:rFonts w:ascii="Calibri" w:eastAsia="Times New Roman" w:hAnsi="Calibri" w:cs="Calibri"/>
          <w:color w:val="444444"/>
          <w:sz w:val="24"/>
          <w:szCs w:val="24"/>
          <w:lang w:val="en-US" w:eastAsia="en-AU"/>
        </w:rPr>
        <w:t>have been receiving Parenting Payment (partnered or single) continuously and not engaged in work in the last six months</w:t>
      </w:r>
    </w:p>
    <w:p w14:paraId="6AFD2390" w14:textId="77777777" w:rsidR="00364385" w:rsidRPr="00364385" w:rsidRDefault="00364385" w:rsidP="00364385">
      <w:pPr>
        <w:numPr>
          <w:ilvl w:val="0"/>
          <w:numId w:val="20"/>
        </w:numPr>
        <w:shd w:val="clear" w:color="auto" w:fill="FFFFFF"/>
        <w:spacing w:after="120" w:line="240" w:lineRule="auto"/>
        <w:jc w:val="both"/>
        <w:rPr>
          <w:rFonts w:ascii="Calibri" w:eastAsia="Times New Roman" w:hAnsi="Calibri" w:cs="Calibri"/>
          <w:color w:val="444444"/>
          <w:sz w:val="24"/>
          <w:szCs w:val="24"/>
          <w:lang w:val="en-US" w:eastAsia="en-AU"/>
        </w:rPr>
      </w:pPr>
      <w:r w:rsidRPr="00364385">
        <w:rPr>
          <w:rFonts w:ascii="Calibri" w:eastAsia="Times New Roman" w:hAnsi="Calibri" w:cs="Calibri"/>
          <w:color w:val="444444"/>
          <w:sz w:val="24"/>
          <w:szCs w:val="24"/>
          <w:lang w:val="en-US" w:eastAsia="en-AU"/>
        </w:rPr>
        <w:t xml:space="preserve">have </w:t>
      </w:r>
      <w:proofErr w:type="gramStart"/>
      <w:r w:rsidRPr="00364385">
        <w:rPr>
          <w:rFonts w:ascii="Calibri" w:eastAsia="Times New Roman" w:hAnsi="Calibri" w:cs="Calibri"/>
          <w:color w:val="444444"/>
          <w:sz w:val="24"/>
          <w:szCs w:val="24"/>
          <w:lang w:val="en-US" w:eastAsia="en-AU"/>
        </w:rPr>
        <w:t>a</w:t>
      </w:r>
      <w:proofErr w:type="gramEnd"/>
      <w:r w:rsidRPr="00364385">
        <w:rPr>
          <w:rFonts w:ascii="Calibri" w:eastAsia="Times New Roman" w:hAnsi="Calibri" w:cs="Calibri"/>
          <w:color w:val="444444"/>
          <w:sz w:val="24"/>
          <w:szCs w:val="24"/>
          <w:lang w:val="en-US" w:eastAsia="en-AU"/>
        </w:rPr>
        <w:t xml:space="preserve"> youngest child who is at least nine months and under six years of age</w:t>
      </w:r>
    </w:p>
    <w:p w14:paraId="0C4A3736" w14:textId="77777777" w:rsidR="00364385" w:rsidRPr="00364385" w:rsidRDefault="00364385" w:rsidP="00364385">
      <w:pPr>
        <w:numPr>
          <w:ilvl w:val="0"/>
          <w:numId w:val="20"/>
        </w:numPr>
        <w:shd w:val="clear" w:color="auto" w:fill="FFFFFF"/>
        <w:spacing w:after="120" w:line="240" w:lineRule="auto"/>
        <w:jc w:val="both"/>
        <w:rPr>
          <w:rFonts w:ascii="Calibri" w:eastAsia="Times New Roman" w:hAnsi="Calibri" w:cs="Calibri"/>
          <w:color w:val="444444"/>
          <w:sz w:val="24"/>
          <w:szCs w:val="24"/>
          <w:lang w:val="en-US" w:eastAsia="en-AU"/>
        </w:rPr>
      </w:pPr>
      <w:r w:rsidRPr="00364385">
        <w:rPr>
          <w:rFonts w:ascii="Calibri" w:eastAsia="Times New Roman" w:hAnsi="Calibri" w:cs="Calibri"/>
          <w:color w:val="444444"/>
          <w:sz w:val="24"/>
          <w:szCs w:val="24"/>
          <w:lang w:val="en-US" w:eastAsia="en-AU"/>
        </w:rPr>
        <w:t>are under 55 years of age; and</w:t>
      </w:r>
    </w:p>
    <w:p w14:paraId="1634DBAD" w14:textId="77777777" w:rsidR="00364385" w:rsidRPr="00364385" w:rsidRDefault="00364385" w:rsidP="00364385">
      <w:pPr>
        <w:numPr>
          <w:ilvl w:val="1"/>
          <w:numId w:val="20"/>
        </w:numPr>
        <w:shd w:val="clear" w:color="auto" w:fill="FFFFFF"/>
        <w:spacing w:after="120" w:line="240" w:lineRule="auto"/>
        <w:jc w:val="both"/>
        <w:rPr>
          <w:rFonts w:ascii="Calibri" w:eastAsia="Times New Roman" w:hAnsi="Calibri" w:cs="Calibri"/>
          <w:color w:val="444444"/>
          <w:sz w:val="24"/>
          <w:szCs w:val="24"/>
          <w:lang w:val="en-US" w:eastAsia="en-AU"/>
        </w:rPr>
      </w:pPr>
      <w:r w:rsidRPr="00364385">
        <w:rPr>
          <w:rFonts w:ascii="Calibri" w:eastAsia="Times New Roman" w:hAnsi="Calibri" w:cs="Calibri"/>
          <w:color w:val="444444"/>
          <w:sz w:val="24"/>
          <w:szCs w:val="24"/>
          <w:lang w:val="en-US" w:eastAsia="en-AU"/>
        </w:rPr>
        <w:t>are under 22 years of age and have not completed the final year of school (or equivalent level of education) or</w:t>
      </w:r>
    </w:p>
    <w:p w14:paraId="04DC3326" w14:textId="77777777" w:rsidR="00364385" w:rsidRPr="00364385" w:rsidRDefault="00364385" w:rsidP="00364385">
      <w:pPr>
        <w:numPr>
          <w:ilvl w:val="1"/>
          <w:numId w:val="20"/>
        </w:numPr>
        <w:shd w:val="clear" w:color="auto" w:fill="FFFFFF"/>
        <w:spacing w:after="120" w:line="240" w:lineRule="auto"/>
        <w:jc w:val="both"/>
        <w:rPr>
          <w:rFonts w:ascii="Calibri" w:eastAsia="Times New Roman" w:hAnsi="Calibri" w:cs="Calibri"/>
          <w:color w:val="444444"/>
          <w:sz w:val="24"/>
          <w:szCs w:val="24"/>
          <w:lang w:val="en-US" w:eastAsia="en-AU"/>
        </w:rPr>
      </w:pPr>
      <w:r w:rsidRPr="00364385">
        <w:rPr>
          <w:rFonts w:ascii="Calibri" w:eastAsia="Times New Roman" w:hAnsi="Calibri" w:cs="Calibri"/>
          <w:color w:val="444444"/>
          <w:sz w:val="24"/>
          <w:szCs w:val="24"/>
          <w:lang w:val="en-US" w:eastAsia="en-AU"/>
        </w:rPr>
        <w:t>are 22 years of age or over; have not completed the final year of school (or equivalent level of education); and have been receiving income support continuously for more than two years or</w:t>
      </w:r>
    </w:p>
    <w:p w14:paraId="1B9A1478" w14:textId="391E4D57" w:rsidR="00364385" w:rsidRPr="00364385" w:rsidRDefault="00364385" w:rsidP="00364385">
      <w:pPr>
        <w:numPr>
          <w:ilvl w:val="1"/>
          <w:numId w:val="20"/>
        </w:numPr>
        <w:shd w:val="clear" w:color="auto" w:fill="FFFFFF"/>
        <w:spacing w:after="120" w:line="240" w:lineRule="auto"/>
        <w:jc w:val="both"/>
        <w:rPr>
          <w:rFonts w:ascii="Calibri" w:eastAsia="Times New Roman" w:hAnsi="Calibri" w:cs="Calibri"/>
          <w:color w:val="444444"/>
          <w:sz w:val="24"/>
          <w:szCs w:val="24"/>
          <w:lang w:val="en-US" w:eastAsia="en-AU"/>
        </w:rPr>
      </w:pPr>
      <w:r w:rsidRPr="00364385">
        <w:rPr>
          <w:rFonts w:ascii="Calibri" w:eastAsia="Times New Roman" w:hAnsi="Calibri" w:cs="Calibri"/>
          <w:color w:val="444444"/>
          <w:sz w:val="24"/>
          <w:szCs w:val="24"/>
          <w:lang w:val="en-US" w:eastAsia="en-AU"/>
        </w:rPr>
        <w:t>have completed their final year of school and been receiving income support continuously for more than four years (</w:t>
      </w:r>
      <w:hyperlink r:id="rId21" w:anchor="frequently-asked-questions-about" w:history="1">
        <w:r w:rsidRPr="00364385">
          <w:rPr>
            <w:rFonts w:ascii="Calibri" w:eastAsia="Times New Roman" w:hAnsi="Calibri" w:cs="Calibri"/>
            <w:color w:val="3A6331"/>
            <w:sz w:val="24"/>
            <w:szCs w:val="24"/>
            <w:u w:val="single"/>
            <w:lang w:val="en-US" w:eastAsia="en-AU"/>
          </w:rPr>
          <w:t>Department of Education, Skills and Employment, 2020).</w:t>
        </w:r>
      </w:hyperlink>
    </w:p>
    <w:p w14:paraId="5D0C3E47" w14:textId="5A89C5F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3. Provide the Participation Fund for all participants. It is not stated whether the amount of the Participation Fund will change; it is therefore assumed that it will remain at $1,200 per participant. Budget Paper 1 states that “[c]</w:t>
      </w:r>
      <w:proofErr w:type="spellStart"/>
      <w:r w:rsidRPr="00364385">
        <w:rPr>
          <w:rFonts w:ascii="Calibri" w:eastAsia="SimSun" w:hAnsi="Calibri" w:cs="Calibri"/>
          <w:color w:val="222222"/>
          <w:spacing w:val="5"/>
          <w:sz w:val="24"/>
          <w:szCs w:val="24"/>
          <w:shd w:val="clear" w:color="auto" w:fill="FFFFFF"/>
          <w:lang w:val="en-US" w:eastAsia="ja-JP"/>
        </w:rPr>
        <w:t>urrently</w:t>
      </w:r>
      <w:proofErr w:type="spellEnd"/>
      <w:r w:rsidRPr="00364385">
        <w:rPr>
          <w:rFonts w:ascii="Calibri" w:eastAsia="SimSun" w:hAnsi="Calibri" w:cs="Calibri"/>
          <w:color w:val="222222"/>
          <w:spacing w:val="5"/>
          <w:sz w:val="24"/>
          <w:szCs w:val="24"/>
          <w:shd w:val="clear" w:color="auto" w:fill="FFFFFF"/>
          <w:lang w:val="en-US" w:eastAsia="ja-JP"/>
        </w:rPr>
        <w:t xml:space="preserve"> providers are forecast to spend less than the value of the available credits… which accrue to their provider’s Participation Fund… creating an accumulating surplus of credits that present a contingent liability. The current outstanding credits accumulated from years prior to 2019-20 represent a contingent liability for the budget” (</w:t>
      </w:r>
      <w:hyperlink r:id="rId22" w:history="1">
        <w:r w:rsidRPr="00364385">
          <w:rPr>
            <w:rFonts w:ascii="Calibri" w:eastAsia="SimSun" w:hAnsi="Calibri" w:cs="Calibri"/>
            <w:color w:val="3A6331"/>
            <w:spacing w:val="5"/>
            <w:sz w:val="24"/>
            <w:szCs w:val="24"/>
            <w:u w:val="single"/>
            <w:shd w:val="clear" w:color="auto" w:fill="FFFFFF"/>
            <w:lang w:val="en-US" w:eastAsia="ja-JP"/>
          </w:rPr>
          <w:t>Budget Paper 1, p. 9-38</w:t>
        </w:r>
      </w:hyperlink>
      <w:r w:rsidRPr="00364385">
        <w:rPr>
          <w:rFonts w:ascii="Calibri" w:eastAsia="SimSun" w:hAnsi="Calibri" w:cs="Calibri"/>
          <w:color w:val="222222"/>
          <w:spacing w:val="5"/>
          <w:sz w:val="24"/>
          <w:szCs w:val="24"/>
          <w:shd w:val="clear" w:color="auto" w:fill="FFFFFF"/>
          <w:lang w:val="en-US" w:eastAsia="ja-JP"/>
        </w:rPr>
        <w:t xml:space="preserve">). </w:t>
      </w:r>
    </w:p>
    <w:p w14:paraId="4B086AB1" w14:textId="727C79E2" w:rsidR="00364385" w:rsidRPr="00364385" w:rsidRDefault="00364385" w:rsidP="00364385">
      <w:pPr>
        <w:pStyle w:val="Heading2"/>
      </w:pPr>
      <w:r w:rsidRPr="00364385">
        <w:t>What are the 2020 Budget impacts on women?</w:t>
      </w:r>
    </w:p>
    <w:p w14:paraId="1CF1EB82" w14:textId="77777777" w:rsidR="00364385" w:rsidRPr="00364385" w:rsidRDefault="00364385" w:rsidP="00364385">
      <w:pPr>
        <w:spacing w:after="120" w:line="240" w:lineRule="auto"/>
        <w:jc w:val="both"/>
        <w:rPr>
          <w:rFonts w:ascii="Calibri" w:eastAsia="SimSun" w:hAnsi="Calibri" w:cs="Calibri"/>
          <w:sz w:val="24"/>
          <w:szCs w:val="24"/>
          <w:lang w:val="en-US" w:eastAsia="ja-JP"/>
        </w:rPr>
      </w:pPr>
      <w:r w:rsidRPr="00364385">
        <w:rPr>
          <w:rFonts w:ascii="Calibri" w:eastAsia="SimSun" w:hAnsi="Calibri" w:cs="Calibri"/>
          <w:sz w:val="24"/>
          <w:szCs w:val="24"/>
          <w:lang w:val="en-US" w:eastAsia="ja-JP"/>
        </w:rPr>
        <w:t xml:space="preserve">It appears that, despite the concerns voiced about ParentsNext, the government is planning to expand the program with minimal change. </w:t>
      </w:r>
      <w:r w:rsidRPr="00364385">
        <w:rPr>
          <w:rFonts w:ascii="Calibri" w:eastAsia="SimSun" w:hAnsi="Calibri" w:cs="Calibri"/>
          <w:color w:val="222222"/>
          <w:spacing w:val="5"/>
          <w:sz w:val="24"/>
          <w:szCs w:val="24"/>
          <w:shd w:val="clear" w:color="auto" w:fill="FFFFFF"/>
          <w:lang w:val="en-US" w:eastAsia="ja-JP"/>
        </w:rPr>
        <w:t xml:space="preserve">There is no indication that there are any significant changes to the program that will de-couple participation from receiving income support payments; that women’s autonomy and agency will cease to be </w:t>
      </w:r>
      <w:r w:rsidRPr="00364385">
        <w:rPr>
          <w:rFonts w:ascii="Calibri" w:eastAsia="SimSun" w:hAnsi="Calibri" w:cs="Calibri"/>
          <w:color w:val="222222"/>
          <w:spacing w:val="5"/>
          <w:sz w:val="24"/>
          <w:szCs w:val="24"/>
          <w:shd w:val="clear" w:color="auto" w:fill="FFFFFF"/>
          <w:lang w:val="en-US" w:eastAsia="ja-JP"/>
        </w:rPr>
        <w:lastRenderedPageBreak/>
        <w:t xml:space="preserve">undermined through over-scrutiny of their parenting behaviours; that reporting requirements will be reduced; and/or that providers will give appropriate support and flexibility that matches the daily realities of parenting on very low incomes. </w:t>
      </w:r>
      <w:r w:rsidRPr="00364385">
        <w:rPr>
          <w:rFonts w:ascii="Calibri" w:eastAsia="SimSun" w:hAnsi="Calibri" w:cs="Calibri"/>
          <w:sz w:val="24"/>
          <w:szCs w:val="24"/>
          <w:lang w:val="en-US" w:eastAsia="ja-JP"/>
        </w:rPr>
        <w:t xml:space="preserve">This will result in even more women placed under the TFC, which increases stress and financial insecurity due to the erratic nature of payment suspension. </w:t>
      </w:r>
    </w:p>
    <w:p w14:paraId="07E4A097"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 xml:space="preserve">It is a positive change that all ParentsNext will have access to the Participation Fund. However, the Participation Fund should be spent on the participants.  If Participation Fund credits remain at the end of the financial year, NFAW recommends that a way is found to distribute the funds to participants, perhaps through an application process to cover costs relating to study, employment or child development that exceeds the $1,200. </w:t>
      </w:r>
    </w:p>
    <w:p w14:paraId="68F16378"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While the change to one set of criteria for compulsory participation may increase transparency and reduce confusion, in NFAW’s opinion is does little to nothing to address concerns that ParentsNext is discriminatory. Despite the changes, women and Indigenous people will remain over-represented in the program.</w:t>
      </w:r>
    </w:p>
    <w:p w14:paraId="0F81EFA7" w14:textId="77777777" w:rsidR="00364385" w:rsidRPr="00364385" w:rsidRDefault="00364385" w:rsidP="00364385">
      <w:pPr>
        <w:spacing w:after="120" w:line="240" w:lineRule="auto"/>
        <w:jc w:val="both"/>
        <w:rPr>
          <w:rFonts w:ascii="Calibri" w:eastAsia="SimSun" w:hAnsi="Calibri" w:cs="Calibri"/>
          <w:color w:val="222222"/>
          <w:spacing w:val="5"/>
          <w:sz w:val="24"/>
          <w:szCs w:val="24"/>
          <w:shd w:val="clear" w:color="auto" w:fill="FFFFFF"/>
          <w:lang w:val="en-US" w:eastAsia="ja-JP"/>
        </w:rPr>
      </w:pPr>
      <w:r w:rsidRPr="00364385">
        <w:rPr>
          <w:rFonts w:ascii="Calibri" w:eastAsia="SimSun" w:hAnsi="Calibri" w:cs="Calibri"/>
          <w:color w:val="222222"/>
          <w:spacing w:val="5"/>
          <w:sz w:val="24"/>
          <w:szCs w:val="24"/>
          <w:shd w:val="clear" w:color="auto" w:fill="FFFFFF"/>
          <w:lang w:val="en-US" w:eastAsia="ja-JP"/>
        </w:rPr>
        <w:t xml:space="preserve">For these reasons, NFAW does not support the expansion of the ParentsNext program unless and until these program shortcomings are adequately addressed. </w:t>
      </w:r>
    </w:p>
    <w:p w14:paraId="06D39337" w14:textId="77777777" w:rsidR="00364385" w:rsidRPr="00364385" w:rsidRDefault="00364385" w:rsidP="00364385">
      <w:pPr>
        <w:pStyle w:val="Heading11"/>
      </w:pPr>
      <w:r w:rsidRPr="00364385">
        <w:t>Recommendations</w:t>
      </w:r>
    </w:p>
    <w:p w14:paraId="4D053111" w14:textId="77777777" w:rsidR="00364385" w:rsidRPr="00364385" w:rsidRDefault="00364385" w:rsidP="00364385">
      <w:pPr>
        <w:spacing w:after="120" w:line="240" w:lineRule="auto"/>
        <w:jc w:val="both"/>
        <w:rPr>
          <w:rFonts w:eastAsia="SimSun" w:cstheme="minorHAnsi"/>
          <w:color w:val="222222"/>
          <w:spacing w:val="5"/>
          <w:sz w:val="24"/>
          <w:szCs w:val="24"/>
          <w:shd w:val="clear" w:color="auto" w:fill="FFFFFF"/>
          <w:lang w:val="en-US" w:eastAsia="ja-JP"/>
        </w:rPr>
      </w:pPr>
      <w:r w:rsidRPr="00364385">
        <w:rPr>
          <w:rFonts w:eastAsia="SimSun" w:cstheme="minorHAnsi"/>
          <w:color w:val="222222"/>
          <w:spacing w:val="5"/>
          <w:sz w:val="24"/>
          <w:szCs w:val="24"/>
          <w:shd w:val="clear" w:color="auto" w:fill="FFFFFF"/>
          <w:lang w:val="en-US" w:eastAsia="ja-JP"/>
        </w:rPr>
        <w:t>NFAW recommends that if the ParentsNext program is not scrapped entirely, the following changes be implemented immediately:</w:t>
      </w:r>
    </w:p>
    <w:p w14:paraId="5B3845E5" w14:textId="77777777" w:rsidR="00364385" w:rsidRPr="00364385" w:rsidRDefault="00364385" w:rsidP="00364385">
      <w:pPr>
        <w:numPr>
          <w:ilvl w:val="0"/>
          <w:numId w:val="22"/>
        </w:numPr>
        <w:spacing w:after="120" w:line="240" w:lineRule="auto"/>
        <w:contextualSpacing/>
        <w:jc w:val="both"/>
        <w:rPr>
          <w:rFonts w:eastAsia="Calibri" w:cstheme="minorHAnsi"/>
          <w:color w:val="222222"/>
          <w:spacing w:val="5"/>
          <w:sz w:val="24"/>
          <w:szCs w:val="24"/>
          <w:shd w:val="clear" w:color="auto" w:fill="FFFFFF"/>
        </w:rPr>
      </w:pPr>
      <w:r w:rsidRPr="00364385">
        <w:rPr>
          <w:rFonts w:eastAsia="Calibri" w:cstheme="minorHAnsi"/>
          <w:color w:val="222222"/>
          <w:spacing w:val="5"/>
          <w:sz w:val="24"/>
          <w:szCs w:val="24"/>
          <w:shd w:val="clear" w:color="auto" w:fill="FFFFFF"/>
        </w:rPr>
        <w:t>Make ParentsNext voluntary. This will help to ensure a quality program while also returning agency and autonomy to the people who are enrolled.</w:t>
      </w:r>
    </w:p>
    <w:p w14:paraId="18DE518A" w14:textId="77777777" w:rsidR="00364385" w:rsidRPr="00364385" w:rsidRDefault="00364385" w:rsidP="00364385">
      <w:pPr>
        <w:spacing w:after="120" w:line="240" w:lineRule="auto"/>
        <w:ind w:left="360"/>
        <w:contextualSpacing/>
        <w:jc w:val="both"/>
        <w:rPr>
          <w:rFonts w:eastAsia="Calibri" w:cstheme="minorHAnsi"/>
          <w:color w:val="222222"/>
          <w:spacing w:val="5"/>
          <w:sz w:val="24"/>
          <w:szCs w:val="24"/>
          <w:shd w:val="clear" w:color="auto" w:fill="FFFFFF"/>
        </w:rPr>
      </w:pPr>
    </w:p>
    <w:p w14:paraId="23EACB77" w14:textId="77777777" w:rsidR="00364385" w:rsidRPr="00364385" w:rsidRDefault="00364385" w:rsidP="00364385">
      <w:pPr>
        <w:numPr>
          <w:ilvl w:val="0"/>
          <w:numId w:val="22"/>
        </w:numPr>
        <w:spacing w:after="120" w:line="240" w:lineRule="auto"/>
        <w:contextualSpacing/>
        <w:jc w:val="both"/>
        <w:rPr>
          <w:rFonts w:eastAsia="Calibri" w:cstheme="minorHAnsi"/>
          <w:color w:val="222222"/>
          <w:spacing w:val="5"/>
          <w:sz w:val="24"/>
          <w:szCs w:val="24"/>
          <w:shd w:val="clear" w:color="auto" w:fill="FFFFFF"/>
        </w:rPr>
      </w:pPr>
      <w:r w:rsidRPr="00364385">
        <w:rPr>
          <w:rFonts w:eastAsia="Calibri" w:cstheme="minorHAnsi"/>
          <w:color w:val="222222"/>
          <w:spacing w:val="5"/>
          <w:sz w:val="24"/>
          <w:szCs w:val="24"/>
          <w:shd w:val="clear" w:color="auto" w:fill="FFFFFF"/>
        </w:rPr>
        <w:t>De-couple participation from receiving income support payments, thereby eliminating the punitive aspects of ParentsNext and enhancing the economic security of participants.</w:t>
      </w:r>
    </w:p>
    <w:p w14:paraId="018C4DC8" w14:textId="77777777" w:rsidR="00364385" w:rsidRPr="00364385" w:rsidRDefault="00364385" w:rsidP="00364385">
      <w:pPr>
        <w:spacing w:after="120" w:line="240" w:lineRule="auto"/>
        <w:ind w:left="720"/>
        <w:contextualSpacing/>
        <w:jc w:val="both"/>
        <w:rPr>
          <w:rFonts w:eastAsia="Calibri" w:cstheme="minorHAnsi"/>
          <w:color w:val="222222"/>
          <w:spacing w:val="5"/>
          <w:sz w:val="24"/>
          <w:szCs w:val="24"/>
          <w:shd w:val="clear" w:color="auto" w:fill="FFFFFF"/>
        </w:rPr>
      </w:pPr>
    </w:p>
    <w:p w14:paraId="7E9091F2" w14:textId="77777777" w:rsidR="00364385" w:rsidRPr="00364385" w:rsidRDefault="00364385" w:rsidP="00364385">
      <w:pPr>
        <w:numPr>
          <w:ilvl w:val="0"/>
          <w:numId w:val="22"/>
        </w:numPr>
        <w:spacing w:after="120" w:line="240" w:lineRule="auto"/>
        <w:contextualSpacing/>
        <w:jc w:val="both"/>
        <w:rPr>
          <w:rFonts w:eastAsia="Calibri" w:cstheme="minorHAnsi"/>
          <w:sz w:val="24"/>
          <w:szCs w:val="24"/>
        </w:rPr>
      </w:pPr>
      <w:r w:rsidRPr="00364385">
        <w:rPr>
          <w:rFonts w:eastAsia="Calibri" w:cstheme="minorHAnsi"/>
          <w:color w:val="222222"/>
          <w:spacing w:val="5"/>
          <w:sz w:val="24"/>
          <w:szCs w:val="24"/>
          <w:shd w:val="clear" w:color="auto" w:fill="FFFFFF"/>
        </w:rPr>
        <w:t xml:space="preserve">Increase the Participation Fund to provide meaningful support for job readiness, such as paying for classes. </w:t>
      </w:r>
    </w:p>
    <w:p w14:paraId="0B3BFC23" w14:textId="77777777" w:rsidR="00364385" w:rsidRPr="00364385" w:rsidRDefault="00364385" w:rsidP="00364385">
      <w:pPr>
        <w:spacing w:after="120" w:line="240" w:lineRule="auto"/>
        <w:ind w:left="720"/>
        <w:contextualSpacing/>
        <w:jc w:val="both"/>
        <w:rPr>
          <w:rFonts w:eastAsia="Calibri" w:cstheme="minorHAnsi"/>
          <w:color w:val="222222"/>
          <w:spacing w:val="5"/>
          <w:sz w:val="24"/>
          <w:szCs w:val="24"/>
          <w:shd w:val="clear" w:color="auto" w:fill="FFFFFF"/>
        </w:rPr>
      </w:pPr>
    </w:p>
    <w:p w14:paraId="1744761A" w14:textId="77777777" w:rsidR="00364385" w:rsidRPr="00364385" w:rsidRDefault="00364385" w:rsidP="00364385">
      <w:pPr>
        <w:numPr>
          <w:ilvl w:val="0"/>
          <w:numId w:val="22"/>
        </w:numPr>
        <w:spacing w:after="120" w:line="240" w:lineRule="auto"/>
        <w:contextualSpacing/>
        <w:rPr>
          <w:rFonts w:ascii="Calibri" w:eastAsia="Calibri" w:hAnsi="Calibri" w:cs="Arial"/>
          <w:sz w:val="24"/>
          <w:szCs w:val="24"/>
        </w:rPr>
      </w:pPr>
      <w:r w:rsidRPr="00364385">
        <w:rPr>
          <w:rFonts w:ascii="Calibri" w:eastAsia="Calibri" w:hAnsi="Calibri" w:cs="Calibri"/>
          <w:color w:val="222222"/>
          <w:spacing w:val="5"/>
          <w:sz w:val="24"/>
          <w:szCs w:val="24"/>
          <w:shd w:val="clear" w:color="auto" w:fill="FFFFFF"/>
        </w:rPr>
        <w:t>Ensure the Participation Fund is spent in its entirety on participants.</w:t>
      </w:r>
      <w:bookmarkEnd w:id="4"/>
    </w:p>
    <w:p w14:paraId="15205996" w14:textId="15197DCD" w:rsidR="00364385" w:rsidRDefault="00364385"/>
    <w:p w14:paraId="0DFBDEB1" w14:textId="129AEF24" w:rsidR="00364385" w:rsidRDefault="00364385"/>
    <w:p w14:paraId="5CD4EC74" w14:textId="77777777" w:rsidR="00364385" w:rsidRDefault="00364385"/>
    <w:sectPr w:rsidR="00364385" w:rsidSect="00364385">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9DE0" w14:textId="77777777" w:rsidR="00364385" w:rsidRDefault="00364385" w:rsidP="00364385">
      <w:pPr>
        <w:spacing w:after="0" w:line="240" w:lineRule="auto"/>
      </w:pPr>
      <w:r>
        <w:separator/>
      </w:r>
    </w:p>
  </w:endnote>
  <w:endnote w:type="continuationSeparator" w:id="0">
    <w:p w14:paraId="3385CC01" w14:textId="77777777" w:rsidR="00364385" w:rsidRDefault="00364385" w:rsidP="0036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gue">
    <w:altName w:val="Calibri"/>
    <w:panose1 w:val="00000000000000000000"/>
    <w:charset w:val="00"/>
    <w:family w:val="swiss"/>
    <w:notTrueType/>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E562B" w14:textId="77777777" w:rsidR="00364385" w:rsidRDefault="00364385" w:rsidP="00364385">
      <w:pPr>
        <w:spacing w:after="0" w:line="240" w:lineRule="auto"/>
      </w:pPr>
      <w:r>
        <w:separator/>
      </w:r>
    </w:p>
  </w:footnote>
  <w:footnote w:type="continuationSeparator" w:id="0">
    <w:p w14:paraId="680151E9" w14:textId="77777777" w:rsidR="00364385" w:rsidRDefault="00364385" w:rsidP="0036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E609" w14:textId="54DBE84C" w:rsidR="00364385" w:rsidRDefault="00364385">
    <w:pPr>
      <w:pStyle w:val="Header"/>
    </w:pPr>
  </w:p>
  <w:p w14:paraId="6ABFAF15" w14:textId="77777777" w:rsidR="00364385" w:rsidRDefault="0036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2B19" w14:textId="136B9436" w:rsidR="00364385" w:rsidRDefault="00364385" w:rsidP="00364385">
    <w:pPr>
      <w:pStyle w:val="Header"/>
      <w:jc w:val="center"/>
    </w:pPr>
    <w:r>
      <w:rPr>
        <w:noProof/>
      </w:rPr>
      <w:drawing>
        <wp:inline distT="0" distB="0" distL="0" distR="0" wp14:anchorId="2121A4F9" wp14:editId="22C2B7A1">
          <wp:extent cx="1579880" cy="723900"/>
          <wp:effectExtent l="0" t="0" r="1270" b="0"/>
          <wp:docPr id="3" name="Picture 3" descr="NFAW logo"/>
          <wp:cNvGraphicFramePr/>
          <a:graphic xmlns:a="http://schemas.openxmlformats.org/drawingml/2006/main">
            <a:graphicData uri="http://schemas.openxmlformats.org/drawingml/2006/picture">
              <pic:pic xmlns:pic="http://schemas.openxmlformats.org/drawingml/2006/picture">
                <pic:nvPicPr>
                  <pic:cNvPr id="3" name="Picture 3"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5E545F"/>
    <w:multiLevelType w:val="hybridMultilevel"/>
    <w:tmpl w:val="00DA1C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FC24A85"/>
    <w:multiLevelType w:val="hybridMultilevel"/>
    <w:tmpl w:val="D878EB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80A5FB8"/>
    <w:multiLevelType w:val="hybridMultilevel"/>
    <w:tmpl w:val="A46A1D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9CA5519"/>
    <w:multiLevelType w:val="hybridMultilevel"/>
    <w:tmpl w:val="C09E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1527DE"/>
    <w:multiLevelType w:val="hybridMultilevel"/>
    <w:tmpl w:val="A9F814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54E41D1"/>
    <w:multiLevelType w:val="multilevel"/>
    <w:tmpl w:val="7E54D0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0B3894"/>
    <w:multiLevelType w:val="hybridMultilevel"/>
    <w:tmpl w:val="1916B4C0"/>
    <w:lvl w:ilvl="0" w:tplc="267CB8CC">
      <w:numFmt w:val="bullet"/>
      <w:lvlText w:val="•"/>
      <w:lvlJc w:val="left"/>
      <w:pPr>
        <w:ind w:left="720" w:hanging="360"/>
      </w:pPr>
      <w:rPr>
        <w:rFonts w:ascii="Calibri" w:eastAsia="SimSu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E53123"/>
    <w:multiLevelType w:val="hybridMultilevel"/>
    <w:tmpl w:val="72AA8298"/>
    <w:lvl w:ilvl="0" w:tplc="0C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83C6136"/>
    <w:multiLevelType w:val="hybridMultilevel"/>
    <w:tmpl w:val="0DA829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7BBD4FCA"/>
    <w:multiLevelType w:val="hybridMultilevel"/>
    <w:tmpl w:val="A908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lvlOverride w:ilvl="2"/>
    <w:lvlOverride w:ilvl="3"/>
    <w:lvlOverride w:ilvl="4"/>
    <w:lvlOverride w:ilvl="5"/>
    <w:lvlOverride w:ilvl="6"/>
    <w:lvlOverride w:ilvl="7"/>
    <w:lvlOverride w:ilvl="8"/>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6"/>
    <w:lvlOverride w:ilvl="0"/>
    <w:lvlOverride w:ilvl="1"/>
    <w:lvlOverride w:ilvl="2"/>
    <w:lvlOverride w:ilvl="3"/>
    <w:lvlOverride w:ilvl="4"/>
    <w:lvlOverride w:ilvl="5"/>
    <w:lvlOverride w:ilvl="6"/>
    <w:lvlOverride w:ilvl="7"/>
    <w:lvlOverride w:ilvl="8"/>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85"/>
    <w:rsid w:val="00364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9FBC"/>
  <w15:chartTrackingRefBased/>
  <w15:docId w15:val="{46DD0129-7EA2-4D18-A1E1-BC622FC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385"/>
    <w:pPr>
      <w:keepNext/>
      <w:keepLines/>
      <w:spacing w:before="240" w:after="0"/>
      <w:outlineLvl w:val="0"/>
    </w:pPr>
    <w:rPr>
      <w:rFonts w:ascii="Calibri Light" w:eastAsia="SimSun" w:hAnsi="Calibri Light" w:cs="Times New Roman"/>
      <w:color w:val="B35E06"/>
      <w:sz w:val="36"/>
      <w:szCs w:val="36"/>
      <w:lang w:val="en-US" w:eastAsia="ja-JP"/>
    </w:rPr>
  </w:style>
  <w:style w:type="paragraph" w:styleId="Heading2">
    <w:name w:val="heading 2"/>
    <w:basedOn w:val="Normal"/>
    <w:next w:val="Normal"/>
    <w:link w:val="Heading2Char"/>
    <w:uiPriority w:val="9"/>
    <w:unhideWhenUsed/>
    <w:qFormat/>
    <w:rsid w:val="00364385"/>
    <w:pPr>
      <w:keepNext/>
      <w:keepLines/>
      <w:spacing w:before="40" w:after="0"/>
      <w:outlineLvl w:val="1"/>
    </w:pPr>
    <w:rPr>
      <w:rFonts w:ascii="Calibri Light" w:eastAsia="SimSun" w:hAnsi="Calibri Light" w:cs="Times New Roman"/>
      <w:color w:val="B35E06"/>
      <w:sz w:val="28"/>
      <w:szCs w:val="28"/>
      <w:lang w:val="en-US" w:eastAsia="ja-JP"/>
    </w:rPr>
  </w:style>
  <w:style w:type="paragraph" w:styleId="Heading3">
    <w:name w:val="heading 3"/>
    <w:basedOn w:val="Normal"/>
    <w:next w:val="Normal"/>
    <w:link w:val="Heading3Char"/>
    <w:uiPriority w:val="9"/>
    <w:semiHidden/>
    <w:unhideWhenUsed/>
    <w:qFormat/>
    <w:rsid w:val="00364385"/>
    <w:pPr>
      <w:keepNext/>
      <w:keepLines/>
      <w:spacing w:before="40" w:after="0"/>
      <w:outlineLvl w:val="2"/>
    </w:pPr>
    <w:rPr>
      <w:rFonts w:ascii="Calibri Light" w:eastAsia="SimSun" w:hAnsi="Calibri Light" w:cs="Times New Roman"/>
      <w:color w:val="404040"/>
      <w:sz w:val="26"/>
      <w:szCs w:val="26"/>
      <w:lang w:val="en-US" w:eastAsia="ja-JP"/>
    </w:rPr>
  </w:style>
  <w:style w:type="paragraph" w:styleId="Heading4">
    <w:name w:val="heading 4"/>
    <w:basedOn w:val="Normal"/>
    <w:next w:val="Normal"/>
    <w:link w:val="Heading4Char"/>
    <w:uiPriority w:val="9"/>
    <w:semiHidden/>
    <w:unhideWhenUsed/>
    <w:qFormat/>
    <w:rsid w:val="00364385"/>
    <w:pPr>
      <w:keepNext/>
      <w:keepLines/>
      <w:spacing w:before="80" w:after="0" w:line="264" w:lineRule="auto"/>
      <w:outlineLvl w:val="3"/>
    </w:pPr>
    <w:rPr>
      <w:rFonts w:ascii="Calibri Light" w:eastAsia="SimSun" w:hAnsi="Calibri Light" w:cs="Times New Roman"/>
      <w:sz w:val="24"/>
      <w:szCs w:val="24"/>
      <w:lang w:val="en-US" w:eastAsia="ja-JP"/>
    </w:rPr>
  </w:style>
  <w:style w:type="paragraph" w:styleId="Heading5">
    <w:name w:val="heading 5"/>
    <w:basedOn w:val="Normal"/>
    <w:next w:val="Normal"/>
    <w:link w:val="Heading5Char"/>
    <w:uiPriority w:val="9"/>
    <w:semiHidden/>
    <w:unhideWhenUsed/>
    <w:qFormat/>
    <w:rsid w:val="00364385"/>
    <w:pPr>
      <w:keepNext/>
      <w:keepLines/>
      <w:spacing w:before="80" w:after="0" w:line="264" w:lineRule="auto"/>
      <w:outlineLvl w:val="4"/>
    </w:pPr>
    <w:rPr>
      <w:rFonts w:ascii="Calibri Light" w:eastAsia="SimSun" w:hAnsi="Calibri Light" w:cs="Times New Roman"/>
      <w:i/>
      <w:iCs/>
      <w:lang w:val="en-US" w:eastAsia="ja-JP"/>
    </w:rPr>
  </w:style>
  <w:style w:type="paragraph" w:styleId="Heading6">
    <w:name w:val="heading 6"/>
    <w:basedOn w:val="Normal"/>
    <w:next w:val="Normal"/>
    <w:link w:val="Heading6Char"/>
    <w:uiPriority w:val="9"/>
    <w:semiHidden/>
    <w:unhideWhenUsed/>
    <w:qFormat/>
    <w:rsid w:val="00364385"/>
    <w:pPr>
      <w:keepNext/>
      <w:keepLines/>
      <w:spacing w:before="40" w:after="0"/>
      <w:outlineLvl w:val="5"/>
    </w:pPr>
    <w:rPr>
      <w:rFonts w:ascii="Calibri Light" w:eastAsia="SimSun" w:hAnsi="Calibri Light" w:cs="Times New Roman"/>
      <w:color w:val="595959"/>
      <w:sz w:val="21"/>
      <w:szCs w:val="21"/>
      <w:lang w:val="en-US" w:eastAsia="ja-JP"/>
    </w:rPr>
  </w:style>
  <w:style w:type="paragraph" w:styleId="Heading7">
    <w:name w:val="heading 7"/>
    <w:basedOn w:val="Normal"/>
    <w:next w:val="Normal"/>
    <w:link w:val="Heading7Char"/>
    <w:uiPriority w:val="9"/>
    <w:semiHidden/>
    <w:unhideWhenUsed/>
    <w:qFormat/>
    <w:rsid w:val="00364385"/>
    <w:pPr>
      <w:keepNext/>
      <w:keepLines/>
      <w:spacing w:before="40" w:after="0"/>
      <w:outlineLvl w:val="6"/>
    </w:pPr>
    <w:rPr>
      <w:rFonts w:ascii="Calibri Light" w:eastAsia="SimSun" w:hAnsi="Calibri Light" w:cs="Times New Roman"/>
      <w:i/>
      <w:iCs/>
      <w:color w:val="595959"/>
      <w:sz w:val="21"/>
      <w:szCs w:val="21"/>
      <w:lang w:val="en-US" w:eastAsia="ja-JP"/>
    </w:rPr>
  </w:style>
  <w:style w:type="paragraph" w:styleId="Heading8">
    <w:name w:val="heading 8"/>
    <w:basedOn w:val="Normal"/>
    <w:next w:val="Normal"/>
    <w:link w:val="Heading8Char"/>
    <w:uiPriority w:val="9"/>
    <w:semiHidden/>
    <w:unhideWhenUsed/>
    <w:qFormat/>
    <w:rsid w:val="00364385"/>
    <w:pPr>
      <w:keepNext/>
      <w:keepLines/>
      <w:spacing w:before="40" w:after="0"/>
      <w:outlineLvl w:val="7"/>
    </w:pPr>
    <w:rPr>
      <w:rFonts w:ascii="Calibri Light" w:eastAsia="SimSun" w:hAnsi="Calibri Light" w:cs="Times New Roman"/>
      <w:smallCaps/>
      <w:color w:val="595959"/>
      <w:sz w:val="21"/>
      <w:szCs w:val="21"/>
      <w:lang w:val="en-US" w:eastAsia="ja-JP"/>
    </w:rPr>
  </w:style>
  <w:style w:type="paragraph" w:styleId="Heading9">
    <w:name w:val="heading 9"/>
    <w:basedOn w:val="Normal"/>
    <w:next w:val="Normal"/>
    <w:link w:val="Heading9Char"/>
    <w:uiPriority w:val="9"/>
    <w:semiHidden/>
    <w:unhideWhenUsed/>
    <w:qFormat/>
    <w:rsid w:val="00364385"/>
    <w:pPr>
      <w:keepNext/>
      <w:keepLines/>
      <w:spacing w:before="40" w:after="0"/>
      <w:outlineLvl w:val="8"/>
    </w:pPr>
    <w:rPr>
      <w:rFonts w:ascii="Calibri Light" w:eastAsia="SimSun" w:hAnsi="Calibri Light" w:cs="Times New Roman"/>
      <w:i/>
      <w:iCs/>
      <w:smallCaps/>
      <w:color w:val="595959"/>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385"/>
  </w:style>
  <w:style w:type="paragraph" w:styleId="Footer">
    <w:name w:val="footer"/>
    <w:basedOn w:val="Normal"/>
    <w:link w:val="FooterChar"/>
    <w:uiPriority w:val="99"/>
    <w:unhideWhenUsed/>
    <w:rsid w:val="00364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385"/>
  </w:style>
  <w:style w:type="paragraph" w:customStyle="1" w:styleId="Heading11">
    <w:name w:val="Heading 11"/>
    <w:basedOn w:val="Normal"/>
    <w:next w:val="Normal"/>
    <w:uiPriority w:val="9"/>
    <w:qFormat/>
    <w:rsid w:val="00364385"/>
    <w:pPr>
      <w:keepNext/>
      <w:keepLines/>
      <w:pBdr>
        <w:bottom w:val="single" w:sz="4" w:space="1" w:color="F07F09"/>
      </w:pBdr>
      <w:spacing w:before="400" w:after="40" w:line="240" w:lineRule="auto"/>
      <w:outlineLvl w:val="0"/>
    </w:pPr>
    <w:rPr>
      <w:rFonts w:ascii="Calibri Light" w:eastAsia="SimSun" w:hAnsi="Calibri Light" w:cs="Times New Roman"/>
      <w:color w:val="B35E06"/>
      <w:sz w:val="36"/>
      <w:szCs w:val="36"/>
      <w:lang w:val="en-US" w:eastAsia="ja-JP"/>
    </w:rPr>
  </w:style>
  <w:style w:type="paragraph" w:customStyle="1" w:styleId="Heading21">
    <w:name w:val="Heading 21"/>
    <w:basedOn w:val="Normal"/>
    <w:next w:val="Normal"/>
    <w:uiPriority w:val="9"/>
    <w:semiHidden/>
    <w:unhideWhenUsed/>
    <w:qFormat/>
    <w:rsid w:val="00364385"/>
    <w:pPr>
      <w:keepNext/>
      <w:keepLines/>
      <w:spacing w:before="160" w:after="0" w:line="240" w:lineRule="auto"/>
      <w:outlineLvl w:val="1"/>
    </w:pPr>
    <w:rPr>
      <w:rFonts w:ascii="Calibri Light" w:eastAsia="SimSun" w:hAnsi="Calibri Light" w:cs="Times New Roman"/>
      <w:color w:val="B35E06"/>
      <w:sz w:val="28"/>
      <w:szCs w:val="28"/>
      <w:lang w:val="en-US" w:eastAsia="ja-JP"/>
    </w:rPr>
  </w:style>
  <w:style w:type="paragraph" w:customStyle="1" w:styleId="Heading31">
    <w:name w:val="Heading 31"/>
    <w:basedOn w:val="Normal"/>
    <w:next w:val="Normal"/>
    <w:uiPriority w:val="9"/>
    <w:semiHidden/>
    <w:unhideWhenUsed/>
    <w:qFormat/>
    <w:rsid w:val="00364385"/>
    <w:pPr>
      <w:keepNext/>
      <w:keepLines/>
      <w:spacing w:before="80" w:after="0" w:line="240" w:lineRule="auto"/>
      <w:outlineLvl w:val="2"/>
    </w:pPr>
    <w:rPr>
      <w:rFonts w:ascii="Calibri Light" w:eastAsia="SimSun" w:hAnsi="Calibri Light" w:cs="Times New Roman"/>
      <w:color w:val="404040"/>
      <w:sz w:val="26"/>
      <w:szCs w:val="26"/>
      <w:lang w:val="en-US" w:eastAsia="ja-JP"/>
    </w:rPr>
  </w:style>
  <w:style w:type="character" w:customStyle="1" w:styleId="Heading4Char">
    <w:name w:val="Heading 4 Char"/>
    <w:basedOn w:val="DefaultParagraphFont"/>
    <w:link w:val="Heading4"/>
    <w:uiPriority w:val="9"/>
    <w:semiHidden/>
    <w:rsid w:val="00364385"/>
    <w:rPr>
      <w:rFonts w:ascii="Calibri Light" w:eastAsia="SimSun" w:hAnsi="Calibri Light" w:cs="Times New Roman"/>
      <w:sz w:val="24"/>
      <w:szCs w:val="24"/>
      <w:lang w:val="en-US" w:eastAsia="ja-JP"/>
    </w:rPr>
  </w:style>
  <w:style w:type="character" w:customStyle="1" w:styleId="Heading5Char">
    <w:name w:val="Heading 5 Char"/>
    <w:basedOn w:val="DefaultParagraphFont"/>
    <w:link w:val="Heading5"/>
    <w:uiPriority w:val="9"/>
    <w:semiHidden/>
    <w:rsid w:val="00364385"/>
    <w:rPr>
      <w:rFonts w:ascii="Calibri Light" w:eastAsia="SimSun" w:hAnsi="Calibri Light" w:cs="Times New Roman"/>
      <w:i/>
      <w:iCs/>
      <w:lang w:val="en-US" w:eastAsia="ja-JP"/>
    </w:rPr>
  </w:style>
  <w:style w:type="paragraph" w:customStyle="1" w:styleId="Heading61">
    <w:name w:val="Heading 61"/>
    <w:basedOn w:val="Normal"/>
    <w:next w:val="Normal"/>
    <w:uiPriority w:val="9"/>
    <w:semiHidden/>
    <w:unhideWhenUsed/>
    <w:qFormat/>
    <w:rsid w:val="00364385"/>
    <w:pPr>
      <w:keepNext/>
      <w:keepLines/>
      <w:spacing w:before="80" w:after="0" w:line="264" w:lineRule="auto"/>
      <w:outlineLvl w:val="5"/>
    </w:pPr>
    <w:rPr>
      <w:rFonts w:ascii="Calibri Light" w:eastAsia="SimSun" w:hAnsi="Calibri Light" w:cs="Times New Roman"/>
      <w:color w:val="595959"/>
      <w:sz w:val="21"/>
      <w:szCs w:val="21"/>
      <w:lang w:val="en-US" w:eastAsia="ja-JP"/>
    </w:rPr>
  </w:style>
  <w:style w:type="paragraph" w:customStyle="1" w:styleId="Heading71">
    <w:name w:val="Heading 71"/>
    <w:basedOn w:val="Normal"/>
    <w:next w:val="Normal"/>
    <w:uiPriority w:val="9"/>
    <w:semiHidden/>
    <w:unhideWhenUsed/>
    <w:qFormat/>
    <w:rsid w:val="00364385"/>
    <w:pPr>
      <w:keepNext/>
      <w:keepLines/>
      <w:spacing w:before="80" w:after="0" w:line="264" w:lineRule="auto"/>
      <w:outlineLvl w:val="6"/>
    </w:pPr>
    <w:rPr>
      <w:rFonts w:ascii="Calibri Light" w:eastAsia="SimSun" w:hAnsi="Calibri Light" w:cs="Times New Roman"/>
      <w:i/>
      <w:iCs/>
      <w:color w:val="595959"/>
      <w:sz w:val="21"/>
      <w:szCs w:val="21"/>
      <w:lang w:val="en-US" w:eastAsia="ja-JP"/>
    </w:rPr>
  </w:style>
  <w:style w:type="paragraph" w:customStyle="1" w:styleId="Heading81">
    <w:name w:val="Heading 81"/>
    <w:basedOn w:val="Normal"/>
    <w:next w:val="Normal"/>
    <w:uiPriority w:val="9"/>
    <w:semiHidden/>
    <w:unhideWhenUsed/>
    <w:qFormat/>
    <w:rsid w:val="00364385"/>
    <w:pPr>
      <w:keepNext/>
      <w:keepLines/>
      <w:spacing w:before="80" w:after="0" w:line="264" w:lineRule="auto"/>
      <w:outlineLvl w:val="7"/>
    </w:pPr>
    <w:rPr>
      <w:rFonts w:ascii="Calibri Light" w:eastAsia="SimSun" w:hAnsi="Calibri Light" w:cs="Times New Roman"/>
      <w:smallCaps/>
      <w:color w:val="595959"/>
      <w:sz w:val="21"/>
      <w:szCs w:val="21"/>
      <w:lang w:val="en-US" w:eastAsia="ja-JP"/>
    </w:rPr>
  </w:style>
  <w:style w:type="paragraph" w:customStyle="1" w:styleId="Heading91">
    <w:name w:val="Heading 91"/>
    <w:basedOn w:val="Normal"/>
    <w:next w:val="Normal"/>
    <w:uiPriority w:val="9"/>
    <w:semiHidden/>
    <w:unhideWhenUsed/>
    <w:qFormat/>
    <w:rsid w:val="00364385"/>
    <w:pPr>
      <w:keepNext/>
      <w:keepLines/>
      <w:spacing w:before="80" w:after="0" w:line="264" w:lineRule="auto"/>
      <w:outlineLvl w:val="8"/>
    </w:pPr>
    <w:rPr>
      <w:rFonts w:ascii="Calibri Light" w:eastAsia="SimSun" w:hAnsi="Calibri Light" w:cs="Times New Roman"/>
      <w:i/>
      <w:iCs/>
      <w:smallCaps/>
      <w:color w:val="595959"/>
      <w:sz w:val="21"/>
      <w:szCs w:val="21"/>
      <w:lang w:val="en-US" w:eastAsia="ja-JP"/>
    </w:rPr>
  </w:style>
  <w:style w:type="numbering" w:customStyle="1" w:styleId="NoList1">
    <w:name w:val="No List1"/>
    <w:next w:val="NoList"/>
    <w:uiPriority w:val="99"/>
    <w:semiHidden/>
    <w:unhideWhenUsed/>
    <w:rsid w:val="00364385"/>
  </w:style>
  <w:style w:type="character" w:customStyle="1" w:styleId="Heading1Char">
    <w:name w:val="Heading 1 Char"/>
    <w:basedOn w:val="DefaultParagraphFont"/>
    <w:link w:val="Heading1"/>
    <w:uiPriority w:val="9"/>
    <w:rsid w:val="00364385"/>
    <w:rPr>
      <w:rFonts w:ascii="Calibri Light" w:eastAsia="SimSun" w:hAnsi="Calibri Light" w:cs="Times New Roman"/>
      <w:color w:val="B35E06"/>
      <w:sz w:val="36"/>
      <w:szCs w:val="36"/>
      <w:lang w:val="en-US" w:eastAsia="ja-JP"/>
    </w:rPr>
  </w:style>
  <w:style w:type="character" w:customStyle="1" w:styleId="Heading2Char">
    <w:name w:val="Heading 2 Char"/>
    <w:basedOn w:val="DefaultParagraphFont"/>
    <w:link w:val="Heading2"/>
    <w:uiPriority w:val="9"/>
    <w:rsid w:val="00364385"/>
    <w:rPr>
      <w:rFonts w:ascii="Calibri Light" w:eastAsia="SimSun" w:hAnsi="Calibri Light" w:cs="Times New Roman"/>
      <w:color w:val="B35E06"/>
      <w:sz w:val="28"/>
      <w:szCs w:val="28"/>
      <w:lang w:val="en-US" w:eastAsia="ja-JP"/>
    </w:rPr>
  </w:style>
  <w:style w:type="character" w:customStyle="1" w:styleId="Heading3Char">
    <w:name w:val="Heading 3 Char"/>
    <w:basedOn w:val="DefaultParagraphFont"/>
    <w:link w:val="Heading3"/>
    <w:uiPriority w:val="9"/>
    <w:semiHidden/>
    <w:rsid w:val="00364385"/>
    <w:rPr>
      <w:rFonts w:ascii="Calibri Light" w:eastAsia="SimSun" w:hAnsi="Calibri Light" w:cs="Times New Roman"/>
      <w:color w:val="404040"/>
      <w:sz w:val="26"/>
      <w:szCs w:val="26"/>
      <w:lang w:val="en-US" w:eastAsia="ja-JP"/>
    </w:rPr>
  </w:style>
  <w:style w:type="character" w:customStyle="1" w:styleId="Heading6Char">
    <w:name w:val="Heading 6 Char"/>
    <w:basedOn w:val="DefaultParagraphFont"/>
    <w:link w:val="Heading6"/>
    <w:uiPriority w:val="9"/>
    <w:semiHidden/>
    <w:rsid w:val="00364385"/>
    <w:rPr>
      <w:rFonts w:ascii="Calibri Light" w:eastAsia="SimSun" w:hAnsi="Calibri Light" w:cs="Times New Roman"/>
      <w:color w:val="595959"/>
      <w:sz w:val="21"/>
      <w:szCs w:val="21"/>
      <w:lang w:val="en-US" w:eastAsia="ja-JP"/>
    </w:rPr>
  </w:style>
  <w:style w:type="character" w:customStyle="1" w:styleId="Heading7Char">
    <w:name w:val="Heading 7 Char"/>
    <w:basedOn w:val="DefaultParagraphFont"/>
    <w:link w:val="Heading7"/>
    <w:uiPriority w:val="9"/>
    <w:semiHidden/>
    <w:rsid w:val="00364385"/>
    <w:rPr>
      <w:rFonts w:ascii="Calibri Light" w:eastAsia="SimSun" w:hAnsi="Calibri Light" w:cs="Times New Roman"/>
      <w:i/>
      <w:iCs/>
      <w:color w:val="595959"/>
      <w:sz w:val="21"/>
      <w:szCs w:val="21"/>
      <w:lang w:val="en-US" w:eastAsia="ja-JP"/>
    </w:rPr>
  </w:style>
  <w:style w:type="character" w:customStyle="1" w:styleId="Heading8Char">
    <w:name w:val="Heading 8 Char"/>
    <w:basedOn w:val="DefaultParagraphFont"/>
    <w:link w:val="Heading8"/>
    <w:uiPriority w:val="9"/>
    <w:semiHidden/>
    <w:rsid w:val="00364385"/>
    <w:rPr>
      <w:rFonts w:ascii="Calibri Light" w:eastAsia="SimSun" w:hAnsi="Calibri Light" w:cs="Times New Roman"/>
      <w:smallCaps/>
      <w:color w:val="595959"/>
      <w:sz w:val="21"/>
      <w:szCs w:val="21"/>
      <w:lang w:val="en-US" w:eastAsia="ja-JP"/>
    </w:rPr>
  </w:style>
  <w:style w:type="character" w:customStyle="1" w:styleId="Heading9Char">
    <w:name w:val="Heading 9 Char"/>
    <w:basedOn w:val="DefaultParagraphFont"/>
    <w:link w:val="Heading9"/>
    <w:uiPriority w:val="9"/>
    <w:semiHidden/>
    <w:rsid w:val="00364385"/>
    <w:rPr>
      <w:rFonts w:ascii="Calibri Light" w:eastAsia="SimSun" w:hAnsi="Calibri Light" w:cs="Times New Roman"/>
      <w:i/>
      <w:iCs/>
      <w:smallCaps/>
      <w:color w:val="595959"/>
      <w:sz w:val="21"/>
      <w:szCs w:val="21"/>
      <w:lang w:val="en-US" w:eastAsia="ja-JP"/>
    </w:rPr>
  </w:style>
  <w:style w:type="character" w:customStyle="1" w:styleId="Hyperlink1">
    <w:name w:val="Hyperlink1"/>
    <w:basedOn w:val="DefaultParagraphFont"/>
    <w:uiPriority w:val="99"/>
    <w:semiHidden/>
    <w:unhideWhenUsed/>
    <w:rsid w:val="00364385"/>
    <w:rPr>
      <w:color w:val="3A6331"/>
      <w:u w:val="single"/>
    </w:rPr>
  </w:style>
  <w:style w:type="character" w:customStyle="1" w:styleId="FollowedHyperlink1">
    <w:name w:val="FollowedHyperlink1"/>
    <w:basedOn w:val="DefaultParagraphFont"/>
    <w:uiPriority w:val="99"/>
    <w:semiHidden/>
    <w:unhideWhenUsed/>
    <w:rsid w:val="00364385"/>
    <w:rPr>
      <w:color w:val="783F04"/>
      <w:u w:val="single"/>
    </w:rPr>
  </w:style>
  <w:style w:type="character" w:styleId="HTMLCode">
    <w:name w:val="HTML Code"/>
    <w:basedOn w:val="DefaultParagraphFont"/>
    <w:uiPriority w:val="99"/>
    <w:semiHidden/>
    <w:unhideWhenUsed/>
    <w:rsid w:val="00364385"/>
    <w:rPr>
      <w:rFonts w:ascii="Consolas" w:eastAsia="Times New Roman" w:hAnsi="Consolas" w:cs="Times New Roman" w:hint="default"/>
      <w:sz w:val="22"/>
      <w:szCs w:val="20"/>
    </w:rPr>
  </w:style>
  <w:style w:type="character" w:styleId="HTMLKeyboard">
    <w:name w:val="HTML Keyboard"/>
    <w:basedOn w:val="DefaultParagraphFont"/>
    <w:uiPriority w:val="99"/>
    <w:semiHidden/>
    <w:unhideWhenUsed/>
    <w:rsid w:val="00364385"/>
    <w:rPr>
      <w:rFonts w:ascii="Consolas" w:eastAsia="Times New Roman" w:hAnsi="Consolas" w:cs="Times New Roman" w:hint="default"/>
      <w:sz w:val="22"/>
      <w:szCs w:val="20"/>
    </w:rPr>
  </w:style>
  <w:style w:type="paragraph" w:styleId="HTMLPreformatted">
    <w:name w:val="HTML Preformatted"/>
    <w:basedOn w:val="Normal"/>
    <w:link w:val="HTMLPreformattedChar"/>
    <w:uiPriority w:val="99"/>
    <w:semiHidden/>
    <w:unhideWhenUsed/>
    <w:rsid w:val="0036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SimSun" w:hAnsi="Consolas" w:cs="Arial"/>
      <w:sz w:val="21"/>
      <w:szCs w:val="20"/>
      <w:lang w:val="en-US" w:eastAsia="ja-JP"/>
    </w:rPr>
  </w:style>
  <w:style w:type="character" w:customStyle="1" w:styleId="HTMLPreformattedChar">
    <w:name w:val="HTML Preformatted Char"/>
    <w:basedOn w:val="DefaultParagraphFont"/>
    <w:link w:val="HTMLPreformatted"/>
    <w:uiPriority w:val="99"/>
    <w:semiHidden/>
    <w:rsid w:val="00364385"/>
    <w:rPr>
      <w:rFonts w:ascii="Consolas" w:eastAsia="SimSun" w:hAnsi="Consolas" w:cs="Arial"/>
      <w:sz w:val="21"/>
      <w:szCs w:val="20"/>
      <w:lang w:val="en-US" w:eastAsia="ja-JP"/>
    </w:rPr>
  </w:style>
  <w:style w:type="character" w:styleId="HTMLTypewriter">
    <w:name w:val="HTML Typewriter"/>
    <w:basedOn w:val="DefaultParagraphFont"/>
    <w:uiPriority w:val="99"/>
    <w:semiHidden/>
    <w:unhideWhenUsed/>
    <w:rsid w:val="00364385"/>
    <w:rPr>
      <w:rFonts w:ascii="Consolas" w:eastAsia="Times New Roman" w:hAnsi="Consolas" w:cs="Times New Roman" w:hint="default"/>
      <w:sz w:val="22"/>
      <w:szCs w:val="20"/>
    </w:rPr>
  </w:style>
  <w:style w:type="paragraph" w:customStyle="1" w:styleId="msonormal0">
    <w:name w:val="msonormal"/>
    <w:basedOn w:val="Normal"/>
    <w:uiPriority w:val="99"/>
    <w:rsid w:val="00364385"/>
    <w:pPr>
      <w:spacing w:before="100" w:beforeAutospacing="1" w:after="24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64385"/>
    <w:pPr>
      <w:spacing w:before="100" w:beforeAutospacing="1" w:after="24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364385"/>
    <w:pPr>
      <w:spacing w:after="0" w:line="240" w:lineRule="auto"/>
    </w:pPr>
    <w:rPr>
      <w:rFonts w:ascii="Calibri" w:eastAsia="SimSun" w:hAnsi="Calibri" w:cs="Arial"/>
      <w:sz w:val="21"/>
      <w:szCs w:val="20"/>
      <w:lang w:val="en-US" w:eastAsia="ja-JP"/>
    </w:rPr>
  </w:style>
  <w:style w:type="character" w:customStyle="1" w:styleId="FootnoteTextChar">
    <w:name w:val="Footnote Text Char"/>
    <w:basedOn w:val="DefaultParagraphFont"/>
    <w:link w:val="FootnoteText"/>
    <w:uiPriority w:val="99"/>
    <w:semiHidden/>
    <w:rsid w:val="00364385"/>
    <w:rPr>
      <w:rFonts w:ascii="Calibri" w:eastAsia="SimSun" w:hAnsi="Calibri" w:cs="Arial"/>
      <w:sz w:val="21"/>
      <w:szCs w:val="20"/>
      <w:lang w:val="en-US" w:eastAsia="ja-JP"/>
    </w:rPr>
  </w:style>
  <w:style w:type="paragraph" w:styleId="CommentText">
    <w:name w:val="annotation text"/>
    <w:basedOn w:val="Normal"/>
    <w:link w:val="CommentTextChar"/>
    <w:uiPriority w:val="99"/>
    <w:semiHidden/>
    <w:unhideWhenUsed/>
    <w:rsid w:val="00364385"/>
    <w:pPr>
      <w:spacing w:after="120" w:line="240" w:lineRule="auto"/>
    </w:pPr>
    <w:rPr>
      <w:rFonts w:ascii="Calibri" w:eastAsia="SimSun" w:hAnsi="Calibri" w:cs="Arial"/>
      <w:sz w:val="21"/>
      <w:szCs w:val="20"/>
      <w:lang w:val="en-US" w:eastAsia="ja-JP"/>
    </w:rPr>
  </w:style>
  <w:style w:type="character" w:customStyle="1" w:styleId="CommentTextChar">
    <w:name w:val="Comment Text Char"/>
    <w:basedOn w:val="DefaultParagraphFont"/>
    <w:link w:val="CommentText"/>
    <w:uiPriority w:val="99"/>
    <w:semiHidden/>
    <w:rsid w:val="00364385"/>
    <w:rPr>
      <w:rFonts w:ascii="Calibri" w:eastAsia="SimSun" w:hAnsi="Calibri" w:cs="Arial"/>
      <w:sz w:val="21"/>
      <w:szCs w:val="20"/>
      <w:lang w:val="en-US" w:eastAsia="ja-JP"/>
    </w:rPr>
  </w:style>
  <w:style w:type="paragraph" w:customStyle="1" w:styleId="Caption1">
    <w:name w:val="Caption1"/>
    <w:basedOn w:val="Normal"/>
    <w:next w:val="Normal"/>
    <w:uiPriority w:val="35"/>
    <w:semiHidden/>
    <w:unhideWhenUsed/>
    <w:qFormat/>
    <w:rsid w:val="00364385"/>
    <w:pPr>
      <w:spacing w:after="120" w:line="240" w:lineRule="auto"/>
    </w:pPr>
    <w:rPr>
      <w:rFonts w:ascii="Calibri" w:eastAsia="SimSun" w:hAnsi="Calibri" w:cs="Arial"/>
      <w:b/>
      <w:bCs/>
      <w:color w:val="404040"/>
      <w:sz w:val="20"/>
      <w:szCs w:val="20"/>
      <w:lang w:val="en-US" w:eastAsia="ja-JP"/>
    </w:rPr>
  </w:style>
  <w:style w:type="paragraph" w:styleId="EnvelopeReturn">
    <w:name w:val="envelope return"/>
    <w:basedOn w:val="Normal"/>
    <w:uiPriority w:val="99"/>
    <w:semiHidden/>
    <w:unhideWhenUsed/>
    <w:rsid w:val="00364385"/>
    <w:pPr>
      <w:spacing w:after="0" w:line="240" w:lineRule="auto"/>
    </w:pPr>
    <w:rPr>
      <w:rFonts w:ascii="Calibri Light" w:eastAsia="SimSun" w:hAnsi="Calibri Light" w:cs="Times New Roman"/>
      <w:sz w:val="21"/>
      <w:szCs w:val="20"/>
      <w:lang w:val="en-US" w:eastAsia="ja-JP"/>
    </w:rPr>
  </w:style>
  <w:style w:type="paragraph" w:styleId="EndnoteText">
    <w:name w:val="endnote text"/>
    <w:basedOn w:val="Normal"/>
    <w:link w:val="EndnoteTextChar"/>
    <w:uiPriority w:val="99"/>
    <w:semiHidden/>
    <w:unhideWhenUsed/>
    <w:rsid w:val="00364385"/>
    <w:pPr>
      <w:spacing w:after="0" w:line="240" w:lineRule="auto"/>
    </w:pPr>
    <w:rPr>
      <w:rFonts w:ascii="Calibri" w:eastAsia="SimSun" w:hAnsi="Calibri" w:cs="Arial"/>
      <w:sz w:val="21"/>
      <w:szCs w:val="20"/>
      <w:lang w:val="en-US" w:eastAsia="ja-JP"/>
    </w:rPr>
  </w:style>
  <w:style w:type="character" w:customStyle="1" w:styleId="EndnoteTextChar">
    <w:name w:val="Endnote Text Char"/>
    <w:basedOn w:val="DefaultParagraphFont"/>
    <w:link w:val="EndnoteText"/>
    <w:uiPriority w:val="99"/>
    <w:semiHidden/>
    <w:rsid w:val="00364385"/>
    <w:rPr>
      <w:rFonts w:ascii="Calibri" w:eastAsia="SimSun" w:hAnsi="Calibri" w:cs="Arial"/>
      <w:sz w:val="21"/>
      <w:szCs w:val="20"/>
      <w:lang w:val="en-US" w:eastAsia="ja-JP"/>
    </w:rPr>
  </w:style>
  <w:style w:type="paragraph" w:styleId="MacroText">
    <w:name w:val="macro"/>
    <w:link w:val="MacroTextChar"/>
    <w:uiPriority w:val="99"/>
    <w:semiHidden/>
    <w:unhideWhenUsed/>
    <w:rsid w:val="0036438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SimSun" w:hAnsi="Consolas" w:cs="Arial"/>
      <w:sz w:val="21"/>
      <w:szCs w:val="20"/>
      <w:lang w:val="en-US" w:eastAsia="ja-JP"/>
    </w:rPr>
  </w:style>
  <w:style w:type="character" w:customStyle="1" w:styleId="MacroTextChar">
    <w:name w:val="Macro Text Char"/>
    <w:basedOn w:val="DefaultParagraphFont"/>
    <w:link w:val="MacroText"/>
    <w:uiPriority w:val="99"/>
    <w:semiHidden/>
    <w:rsid w:val="00364385"/>
    <w:rPr>
      <w:rFonts w:ascii="Consolas" w:eastAsia="SimSun" w:hAnsi="Consolas" w:cs="Arial"/>
      <w:sz w:val="21"/>
      <w:szCs w:val="20"/>
      <w:lang w:val="en-US" w:eastAsia="ja-JP"/>
    </w:rPr>
  </w:style>
  <w:style w:type="paragraph" w:customStyle="1" w:styleId="Title1">
    <w:name w:val="Title1"/>
    <w:basedOn w:val="Normal"/>
    <w:next w:val="Normal"/>
    <w:uiPriority w:val="10"/>
    <w:qFormat/>
    <w:rsid w:val="00364385"/>
    <w:pPr>
      <w:spacing w:after="0" w:line="240" w:lineRule="auto"/>
      <w:contextualSpacing/>
    </w:pPr>
    <w:rPr>
      <w:rFonts w:ascii="Calibri Light" w:eastAsia="SimSun" w:hAnsi="Calibri Light" w:cs="Times New Roman"/>
      <w:color w:val="B35E06"/>
      <w:spacing w:val="-7"/>
      <w:sz w:val="80"/>
      <w:szCs w:val="80"/>
      <w:lang w:val="en-US" w:eastAsia="ja-JP"/>
    </w:rPr>
  </w:style>
  <w:style w:type="character" w:customStyle="1" w:styleId="TitleChar">
    <w:name w:val="Title Char"/>
    <w:basedOn w:val="DefaultParagraphFont"/>
    <w:link w:val="Title"/>
    <w:uiPriority w:val="10"/>
    <w:rsid w:val="00364385"/>
    <w:rPr>
      <w:rFonts w:ascii="Calibri Light" w:eastAsia="SimSun" w:hAnsi="Calibri Light" w:cs="Times New Roman"/>
      <w:color w:val="B35E06"/>
      <w:spacing w:val="-7"/>
      <w:sz w:val="80"/>
      <w:szCs w:val="80"/>
      <w:lang w:val="en-US" w:eastAsia="ja-JP"/>
    </w:rPr>
  </w:style>
  <w:style w:type="paragraph" w:customStyle="1" w:styleId="Subtitle1">
    <w:name w:val="Subtitle1"/>
    <w:basedOn w:val="Normal"/>
    <w:next w:val="Normal"/>
    <w:uiPriority w:val="11"/>
    <w:qFormat/>
    <w:rsid w:val="00364385"/>
    <w:pPr>
      <w:spacing w:after="240" w:line="240" w:lineRule="auto"/>
    </w:pPr>
    <w:rPr>
      <w:rFonts w:ascii="Calibri Light" w:eastAsia="SimSun" w:hAnsi="Calibri Light" w:cs="Times New Roman"/>
      <w:color w:val="404040"/>
      <w:sz w:val="30"/>
      <w:szCs w:val="30"/>
      <w:lang w:val="en-US" w:eastAsia="ja-JP"/>
    </w:rPr>
  </w:style>
  <w:style w:type="character" w:customStyle="1" w:styleId="SubtitleChar">
    <w:name w:val="Subtitle Char"/>
    <w:basedOn w:val="DefaultParagraphFont"/>
    <w:link w:val="Subtitle"/>
    <w:uiPriority w:val="11"/>
    <w:rsid w:val="00364385"/>
    <w:rPr>
      <w:rFonts w:ascii="Calibri Light" w:eastAsia="SimSun" w:hAnsi="Calibri Light" w:cs="Times New Roman"/>
      <w:color w:val="404040"/>
      <w:sz w:val="30"/>
      <w:szCs w:val="30"/>
      <w:lang w:val="en-US" w:eastAsia="ja-JP"/>
    </w:rPr>
  </w:style>
  <w:style w:type="paragraph" w:styleId="BodyText3">
    <w:name w:val="Body Text 3"/>
    <w:basedOn w:val="Normal"/>
    <w:link w:val="BodyText3Char"/>
    <w:uiPriority w:val="99"/>
    <w:semiHidden/>
    <w:unhideWhenUsed/>
    <w:rsid w:val="00364385"/>
    <w:pPr>
      <w:spacing w:after="120" w:line="264" w:lineRule="auto"/>
    </w:pPr>
    <w:rPr>
      <w:rFonts w:ascii="Calibri" w:eastAsia="SimSun" w:hAnsi="Calibri" w:cs="Arial"/>
      <w:sz w:val="21"/>
      <w:szCs w:val="16"/>
      <w:lang w:val="en-US" w:eastAsia="ja-JP"/>
    </w:rPr>
  </w:style>
  <w:style w:type="character" w:customStyle="1" w:styleId="BodyText3Char">
    <w:name w:val="Body Text 3 Char"/>
    <w:basedOn w:val="DefaultParagraphFont"/>
    <w:link w:val="BodyText3"/>
    <w:uiPriority w:val="99"/>
    <w:semiHidden/>
    <w:rsid w:val="00364385"/>
    <w:rPr>
      <w:rFonts w:ascii="Calibri" w:eastAsia="SimSun" w:hAnsi="Calibri" w:cs="Arial"/>
      <w:sz w:val="21"/>
      <w:szCs w:val="16"/>
      <w:lang w:val="en-US" w:eastAsia="ja-JP"/>
    </w:rPr>
  </w:style>
  <w:style w:type="paragraph" w:styleId="BodyTextIndent3">
    <w:name w:val="Body Text Indent 3"/>
    <w:basedOn w:val="Normal"/>
    <w:link w:val="BodyTextIndent3Char"/>
    <w:uiPriority w:val="99"/>
    <w:semiHidden/>
    <w:unhideWhenUsed/>
    <w:rsid w:val="00364385"/>
    <w:pPr>
      <w:spacing w:after="120" w:line="264" w:lineRule="auto"/>
      <w:ind w:left="360"/>
    </w:pPr>
    <w:rPr>
      <w:rFonts w:ascii="Calibri" w:eastAsia="SimSun" w:hAnsi="Calibri" w:cs="Arial"/>
      <w:sz w:val="21"/>
      <w:szCs w:val="16"/>
      <w:lang w:val="en-US" w:eastAsia="ja-JP"/>
    </w:rPr>
  </w:style>
  <w:style w:type="character" w:customStyle="1" w:styleId="BodyTextIndent3Char">
    <w:name w:val="Body Text Indent 3 Char"/>
    <w:basedOn w:val="DefaultParagraphFont"/>
    <w:link w:val="BodyTextIndent3"/>
    <w:uiPriority w:val="99"/>
    <w:semiHidden/>
    <w:rsid w:val="00364385"/>
    <w:rPr>
      <w:rFonts w:ascii="Calibri" w:eastAsia="SimSun" w:hAnsi="Calibri" w:cs="Arial"/>
      <w:sz w:val="21"/>
      <w:szCs w:val="16"/>
      <w:lang w:val="en-US" w:eastAsia="ja-JP"/>
    </w:rPr>
  </w:style>
  <w:style w:type="paragraph" w:customStyle="1" w:styleId="BlockText1">
    <w:name w:val="Block Text1"/>
    <w:basedOn w:val="Normal"/>
    <w:next w:val="BlockText"/>
    <w:uiPriority w:val="99"/>
    <w:semiHidden/>
    <w:unhideWhenUsed/>
    <w:rsid w:val="00364385"/>
    <w:pPr>
      <w:pBdr>
        <w:top w:val="single" w:sz="2" w:space="10" w:color="783F04" w:shadow="1"/>
        <w:left w:val="single" w:sz="2" w:space="10" w:color="783F04" w:shadow="1"/>
        <w:bottom w:val="single" w:sz="2" w:space="10" w:color="783F04" w:shadow="1"/>
        <w:right w:val="single" w:sz="2" w:space="10" w:color="783F04" w:shadow="1"/>
      </w:pBdr>
      <w:spacing w:after="120" w:line="264" w:lineRule="auto"/>
      <w:ind w:left="1152" w:right="1152"/>
    </w:pPr>
    <w:rPr>
      <w:rFonts w:ascii="Calibri" w:eastAsia="SimSun" w:hAnsi="Calibri" w:cs="Arial"/>
      <w:i/>
      <w:iCs/>
      <w:color w:val="783F04"/>
      <w:sz w:val="21"/>
      <w:szCs w:val="21"/>
      <w:lang w:val="en-US" w:eastAsia="ja-JP"/>
    </w:rPr>
  </w:style>
  <w:style w:type="paragraph" w:styleId="DocumentMap">
    <w:name w:val="Document Map"/>
    <w:basedOn w:val="Normal"/>
    <w:link w:val="DocumentMapChar"/>
    <w:uiPriority w:val="99"/>
    <w:semiHidden/>
    <w:unhideWhenUsed/>
    <w:rsid w:val="00364385"/>
    <w:pPr>
      <w:spacing w:after="0" w:line="240" w:lineRule="auto"/>
    </w:pPr>
    <w:rPr>
      <w:rFonts w:ascii="Segoe UI" w:eastAsia="SimSun" w:hAnsi="Segoe UI" w:cs="Segoe UI"/>
      <w:sz w:val="21"/>
      <w:szCs w:val="16"/>
      <w:lang w:val="en-US" w:eastAsia="ja-JP"/>
    </w:rPr>
  </w:style>
  <w:style w:type="character" w:customStyle="1" w:styleId="DocumentMapChar">
    <w:name w:val="Document Map Char"/>
    <w:basedOn w:val="DefaultParagraphFont"/>
    <w:link w:val="DocumentMap"/>
    <w:uiPriority w:val="99"/>
    <w:semiHidden/>
    <w:rsid w:val="00364385"/>
    <w:rPr>
      <w:rFonts w:ascii="Segoe UI" w:eastAsia="SimSun" w:hAnsi="Segoe UI" w:cs="Segoe UI"/>
      <w:sz w:val="21"/>
      <w:szCs w:val="16"/>
      <w:lang w:val="en-US" w:eastAsia="ja-JP"/>
    </w:rPr>
  </w:style>
  <w:style w:type="paragraph" w:styleId="PlainText">
    <w:name w:val="Plain Text"/>
    <w:basedOn w:val="Normal"/>
    <w:link w:val="PlainTextChar"/>
    <w:uiPriority w:val="99"/>
    <w:semiHidden/>
    <w:unhideWhenUsed/>
    <w:rsid w:val="00364385"/>
    <w:pPr>
      <w:spacing w:after="0" w:line="240" w:lineRule="auto"/>
    </w:pPr>
    <w:rPr>
      <w:rFonts w:ascii="Consolas" w:eastAsia="SimSun" w:hAnsi="Consolas" w:cs="Arial"/>
      <w:sz w:val="21"/>
      <w:szCs w:val="21"/>
      <w:lang w:val="en-US" w:eastAsia="ja-JP"/>
    </w:rPr>
  </w:style>
  <w:style w:type="character" w:customStyle="1" w:styleId="PlainTextChar">
    <w:name w:val="Plain Text Char"/>
    <w:basedOn w:val="DefaultParagraphFont"/>
    <w:link w:val="PlainText"/>
    <w:uiPriority w:val="99"/>
    <w:semiHidden/>
    <w:rsid w:val="00364385"/>
    <w:rPr>
      <w:rFonts w:ascii="Consolas" w:eastAsia="SimSun" w:hAnsi="Consolas" w:cs="Arial"/>
      <w:sz w:val="21"/>
      <w:szCs w:val="21"/>
      <w:lang w:val="en-US" w:eastAsia="ja-JP"/>
    </w:rPr>
  </w:style>
  <w:style w:type="paragraph" w:styleId="CommentSubject">
    <w:name w:val="annotation subject"/>
    <w:basedOn w:val="CommentText"/>
    <w:next w:val="CommentText"/>
    <w:link w:val="CommentSubjectChar"/>
    <w:uiPriority w:val="99"/>
    <w:semiHidden/>
    <w:unhideWhenUsed/>
    <w:rsid w:val="00364385"/>
    <w:rPr>
      <w:b/>
      <w:bCs/>
    </w:rPr>
  </w:style>
  <w:style w:type="character" w:customStyle="1" w:styleId="CommentSubjectChar">
    <w:name w:val="Comment Subject Char"/>
    <w:basedOn w:val="CommentTextChar"/>
    <w:link w:val="CommentSubject"/>
    <w:uiPriority w:val="99"/>
    <w:semiHidden/>
    <w:rsid w:val="00364385"/>
    <w:rPr>
      <w:rFonts w:ascii="Calibri" w:eastAsia="SimSun" w:hAnsi="Calibri" w:cs="Arial"/>
      <w:b/>
      <w:bCs/>
      <w:sz w:val="21"/>
      <w:szCs w:val="20"/>
      <w:lang w:val="en-US" w:eastAsia="ja-JP"/>
    </w:rPr>
  </w:style>
  <w:style w:type="paragraph" w:styleId="BalloonText">
    <w:name w:val="Balloon Text"/>
    <w:basedOn w:val="Normal"/>
    <w:link w:val="BalloonTextChar"/>
    <w:uiPriority w:val="99"/>
    <w:semiHidden/>
    <w:unhideWhenUsed/>
    <w:rsid w:val="00364385"/>
    <w:pPr>
      <w:spacing w:after="0" w:line="240" w:lineRule="auto"/>
    </w:pPr>
    <w:rPr>
      <w:rFonts w:ascii="Segoe UI" w:eastAsia="SimSun" w:hAnsi="Segoe UI" w:cs="Segoe UI"/>
      <w:sz w:val="21"/>
      <w:szCs w:val="18"/>
      <w:lang w:val="en-US" w:eastAsia="ja-JP"/>
    </w:rPr>
  </w:style>
  <w:style w:type="character" w:customStyle="1" w:styleId="BalloonTextChar">
    <w:name w:val="Balloon Text Char"/>
    <w:basedOn w:val="DefaultParagraphFont"/>
    <w:link w:val="BalloonText"/>
    <w:uiPriority w:val="99"/>
    <w:semiHidden/>
    <w:rsid w:val="00364385"/>
    <w:rPr>
      <w:rFonts w:ascii="Segoe UI" w:eastAsia="SimSun" w:hAnsi="Segoe UI" w:cs="Segoe UI"/>
      <w:sz w:val="21"/>
      <w:szCs w:val="18"/>
      <w:lang w:val="en-US" w:eastAsia="ja-JP"/>
    </w:rPr>
  </w:style>
  <w:style w:type="character" w:customStyle="1" w:styleId="NoSpacingChar">
    <w:name w:val="No Spacing Char"/>
    <w:basedOn w:val="DefaultParagraphFont"/>
    <w:link w:val="NoSpacing"/>
    <w:uiPriority w:val="1"/>
    <w:locked/>
    <w:rsid w:val="00364385"/>
  </w:style>
  <w:style w:type="paragraph" w:styleId="NoSpacing">
    <w:name w:val="No Spacing"/>
    <w:link w:val="NoSpacingChar"/>
    <w:uiPriority w:val="1"/>
    <w:qFormat/>
    <w:rsid w:val="00364385"/>
    <w:pPr>
      <w:spacing w:after="0" w:line="240" w:lineRule="auto"/>
    </w:pPr>
  </w:style>
  <w:style w:type="character" w:customStyle="1" w:styleId="ListParagraphChar">
    <w:name w:val="List Paragraph Char"/>
    <w:basedOn w:val="DefaultParagraphFont"/>
    <w:link w:val="ListParagraph"/>
    <w:uiPriority w:val="34"/>
    <w:locked/>
    <w:rsid w:val="00364385"/>
  </w:style>
  <w:style w:type="paragraph" w:customStyle="1" w:styleId="ListParagraph1">
    <w:name w:val="List Paragraph1"/>
    <w:basedOn w:val="Normal"/>
    <w:next w:val="ListParagraph"/>
    <w:uiPriority w:val="34"/>
    <w:qFormat/>
    <w:rsid w:val="00364385"/>
    <w:pPr>
      <w:spacing w:after="120" w:line="264" w:lineRule="auto"/>
      <w:ind w:left="720"/>
      <w:contextualSpacing/>
    </w:pPr>
  </w:style>
  <w:style w:type="paragraph" w:styleId="Quote">
    <w:name w:val="Quote"/>
    <w:basedOn w:val="Normal"/>
    <w:next w:val="Normal"/>
    <w:link w:val="QuoteChar"/>
    <w:uiPriority w:val="29"/>
    <w:qFormat/>
    <w:rsid w:val="00364385"/>
    <w:pPr>
      <w:spacing w:before="240" w:after="240" w:line="252" w:lineRule="auto"/>
      <w:ind w:left="864" w:right="864"/>
      <w:jc w:val="center"/>
    </w:pPr>
    <w:rPr>
      <w:rFonts w:ascii="Calibri" w:eastAsia="SimSun" w:hAnsi="Calibri" w:cs="Arial"/>
      <w:i/>
      <w:iCs/>
      <w:sz w:val="21"/>
      <w:szCs w:val="21"/>
      <w:lang w:val="en-US" w:eastAsia="ja-JP"/>
    </w:rPr>
  </w:style>
  <w:style w:type="character" w:customStyle="1" w:styleId="QuoteChar">
    <w:name w:val="Quote Char"/>
    <w:basedOn w:val="DefaultParagraphFont"/>
    <w:link w:val="Quote"/>
    <w:uiPriority w:val="29"/>
    <w:rsid w:val="00364385"/>
    <w:rPr>
      <w:rFonts w:ascii="Calibri" w:eastAsia="SimSun" w:hAnsi="Calibri" w:cs="Arial"/>
      <w:i/>
      <w:iCs/>
      <w:sz w:val="21"/>
      <w:szCs w:val="21"/>
      <w:lang w:val="en-US" w:eastAsia="ja-JP"/>
    </w:rPr>
  </w:style>
  <w:style w:type="paragraph" w:customStyle="1" w:styleId="IntenseQuote1">
    <w:name w:val="Intense Quote1"/>
    <w:basedOn w:val="Normal"/>
    <w:next w:val="Normal"/>
    <w:uiPriority w:val="30"/>
    <w:qFormat/>
    <w:rsid w:val="00364385"/>
    <w:pPr>
      <w:spacing w:before="100" w:beforeAutospacing="1" w:after="240" w:line="264" w:lineRule="auto"/>
      <w:ind w:left="864" w:right="864"/>
      <w:jc w:val="center"/>
    </w:pPr>
    <w:rPr>
      <w:rFonts w:ascii="Calibri Light" w:eastAsia="SimSun" w:hAnsi="Calibri Light" w:cs="Times New Roman"/>
      <w:color w:val="F07F09"/>
      <w:sz w:val="28"/>
      <w:szCs w:val="28"/>
      <w:lang w:val="en-US" w:eastAsia="ja-JP"/>
    </w:rPr>
  </w:style>
  <w:style w:type="character" w:customStyle="1" w:styleId="IntenseQuoteChar">
    <w:name w:val="Intense Quote Char"/>
    <w:basedOn w:val="DefaultParagraphFont"/>
    <w:link w:val="IntenseQuote"/>
    <w:uiPriority w:val="30"/>
    <w:rsid w:val="00364385"/>
    <w:rPr>
      <w:rFonts w:ascii="Calibri Light" w:eastAsia="SimSun" w:hAnsi="Calibri Light" w:cs="Times New Roman"/>
      <w:color w:val="F07F09"/>
      <w:sz w:val="28"/>
      <w:szCs w:val="28"/>
      <w:lang w:val="en-US" w:eastAsia="ja-JP"/>
    </w:rPr>
  </w:style>
  <w:style w:type="paragraph" w:customStyle="1" w:styleId="TOCHeading1">
    <w:name w:val="TOC Heading1"/>
    <w:basedOn w:val="Heading1"/>
    <w:next w:val="Normal"/>
    <w:uiPriority w:val="39"/>
    <w:semiHidden/>
    <w:unhideWhenUsed/>
    <w:qFormat/>
    <w:rsid w:val="00364385"/>
  </w:style>
  <w:style w:type="paragraph" w:customStyle="1" w:styleId="Default">
    <w:name w:val="Default"/>
    <w:uiPriority w:val="99"/>
    <w:rsid w:val="00364385"/>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0">
    <w:name w:val="Pa10"/>
    <w:basedOn w:val="Default"/>
    <w:next w:val="Default"/>
    <w:uiPriority w:val="99"/>
    <w:rsid w:val="00364385"/>
    <w:pPr>
      <w:spacing w:line="241" w:lineRule="atLeast"/>
    </w:pPr>
    <w:rPr>
      <w:rFonts w:ascii="Fugue" w:eastAsia="SimSun" w:hAnsi="Fugue" w:cs="Arial"/>
      <w:color w:val="auto"/>
      <w:lang w:eastAsia="ja-JP"/>
    </w:rPr>
  </w:style>
  <w:style w:type="paragraph" w:customStyle="1" w:styleId="BasicParagraph">
    <w:name w:val="[Basic Paragraph]"/>
    <w:basedOn w:val="Normal"/>
    <w:uiPriority w:val="99"/>
    <w:rsid w:val="00364385"/>
    <w:pPr>
      <w:autoSpaceDE w:val="0"/>
      <w:autoSpaceDN w:val="0"/>
      <w:adjustRightInd w:val="0"/>
      <w:spacing w:after="240" w:line="288" w:lineRule="auto"/>
    </w:pPr>
    <w:rPr>
      <w:rFonts w:ascii="MinionPro-Regular" w:eastAsia="Times New Roman" w:hAnsi="MinionPro-Regular" w:cs="MinionPro-Regular"/>
      <w:color w:val="000000"/>
      <w:sz w:val="20"/>
      <w:szCs w:val="24"/>
      <w:lang w:val="en-GB"/>
    </w:rPr>
  </w:style>
  <w:style w:type="paragraph" w:customStyle="1" w:styleId="Bullet">
    <w:name w:val="Bullet"/>
    <w:basedOn w:val="Normal"/>
    <w:uiPriority w:val="99"/>
    <w:rsid w:val="00364385"/>
    <w:pPr>
      <w:keepLines/>
      <w:numPr>
        <w:numId w:val="1"/>
      </w:numPr>
      <w:spacing w:after="240" w:line="260" w:lineRule="exact"/>
      <w:jc w:val="both"/>
    </w:pPr>
    <w:rPr>
      <w:rFonts w:ascii="Book Antiqua" w:eastAsia="Times New Roman" w:hAnsi="Book Antiqua" w:cs="Times New Roman"/>
      <w:sz w:val="20"/>
      <w:szCs w:val="20"/>
      <w:lang w:eastAsia="en-AU"/>
    </w:rPr>
  </w:style>
  <w:style w:type="paragraph" w:customStyle="1" w:styleId="DoubleDot">
    <w:name w:val="Double Dot"/>
    <w:basedOn w:val="Bullet"/>
    <w:uiPriority w:val="99"/>
    <w:rsid w:val="00364385"/>
    <w:pPr>
      <w:numPr>
        <w:ilvl w:val="2"/>
      </w:numPr>
    </w:pPr>
  </w:style>
  <w:style w:type="paragraph" w:customStyle="1" w:styleId="Dash">
    <w:name w:val="Dash"/>
    <w:basedOn w:val="Bullet"/>
    <w:uiPriority w:val="99"/>
    <w:rsid w:val="00364385"/>
    <w:pPr>
      <w:numPr>
        <w:ilvl w:val="1"/>
      </w:numPr>
    </w:pPr>
  </w:style>
  <w:style w:type="paragraph" w:customStyle="1" w:styleId="SingleParagraph">
    <w:name w:val="SingleParagraph"/>
    <w:basedOn w:val="Normal"/>
    <w:next w:val="Normal"/>
    <w:uiPriority w:val="99"/>
    <w:rsid w:val="00364385"/>
    <w:pPr>
      <w:keepNext/>
      <w:keepLines/>
      <w:spacing w:after="0" w:line="240" w:lineRule="auto"/>
      <w:jc w:val="both"/>
    </w:pPr>
    <w:rPr>
      <w:rFonts w:ascii="Book Antiqua" w:eastAsia="Times New Roman" w:hAnsi="Book Antiqua" w:cs="Times New Roman"/>
      <w:color w:val="000000"/>
      <w:sz w:val="20"/>
      <w:szCs w:val="20"/>
      <w:lang w:eastAsia="en-AU"/>
    </w:rPr>
  </w:style>
  <w:style w:type="paragraph" w:customStyle="1" w:styleId="MeasureTableHeading">
    <w:name w:val="Measure Table Heading"/>
    <w:basedOn w:val="Normal"/>
    <w:uiPriority w:val="99"/>
    <w:rsid w:val="00364385"/>
    <w:pPr>
      <w:keepNext/>
      <w:spacing w:after="0" w:line="240" w:lineRule="auto"/>
    </w:pPr>
    <w:rPr>
      <w:rFonts w:ascii="Arial" w:eastAsia="Times New Roman" w:hAnsi="Arial" w:cs="Times New Roman"/>
      <w:sz w:val="16"/>
      <w:szCs w:val="20"/>
      <w:lang w:eastAsia="en-AU"/>
    </w:rPr>
  </w:style>
  <w:style w:type="paragraph" w:customStyle="1" w:styleId="MeasureTableYearHeadings">
    <w:name w:val="Measure Table Year Headings"/>
    <w:basedOn w:val="Normal"/>
    <w:uiPriority w:val="99"/>
    <w:rsid w:val="00364385"/>
    <w:pPr>
      <w:keepLines/>
      <w:spacing w:before="40" w:after="40" w:line="240" w:lineRule="auto"/>
      <w:jc w:val="right"/>
    </w:pPr>
    <w:rPr>
      <w:rFonts w:ascii="Arial" w:eastAsia="Times New Roman" w:hAnsi="Arial" w:cs="Times New Roman"/>
      <w:sz w:val="16"/>
      <w:szCs w:val="20"/>
      <w:lang w:eastAsia="en-AU"/>
    </w:rPr>
  </w:style>
  <w:style w:type="paragraph" w:customStyle="1" w:styleId="MeasureTableHeadingleftalignedwith2ptsspacing">
    <w:name w:val="Measure Table Heading left aligned with 2 pts spacing"/>
    <w:basedOn w:val="MeasureTableYearHeadings"/>
    <w:uiPriority w:val="99"/>
    <w:rsid w:val="00364385"/>
    <w:pPr>
      <w:jc w:val="left"/>
    </w:pPr>
  </w:style>
  <w:style w:type="paragraph" w:customStyle="1" w:styleId="MeasureTableDataRightAlignedwith2ptsspacing">
    <w:name w:val="MeasureTableDataRightAligned with 2 pts spacing"/>
    <w:basedOn w:val="MeasureTableYearHeadings"/>
    <w:uiPriority w:val="99"/>
    <w:rsid w:val="00364385"/>
  </w:style>
  <w:style w:type="paragraph" w:customStyle="1" w:styleId="Totalrowleftaligned">
    <w:name w:val="Total row left aligned"/>
    <w:basedOn w:val="MeasureTableHeadingleftalignedwith2ptsspacing"/>
    <w:uiPriority w:val="99"/>
    <w:rsid w:val="00364385"/>
  </w:style>
  <w:style w:type="paragraph" w:customStyle="1" w:styleId="Totaldatarowrightaligned">
    <w:name w:val="Total data row right aligned"/>
    <w:basedOn w:val="MeasureTableDataRightAlignedwith2ptsspacing"/>
    <w:uiPriority w:val="99"/>
    <w:rsid w:val="00364385"/>
  </w:style>
  <w:style w:type="paragraph" w:customStyle="1" w:styleId="MeasureTitle">
    <w:name w:val="MeasureTitle"/>
    <w:basedOn w:val="Heading5"/>
    <w:uiPriority w:val="99"/>
    <w:rsid w:val="00364385"/>
    <w:pPr>
      <w:keepLines w:val="0"/>
      <w:spacing w:before="240" w:after="120" w:line="240" w:lineRule="auto"/>
    </w:pPr>
    <w:rPr>
      <w:rFonts w:ascii="Arial" w:eastAsia="Times New Roman" w:hAnsi="Arial"/>
      <w:b/>
      <w:i w:val="0"/>
      <w:iCs w:val="0"/>
      <w:color w:val="000000"/>
      <w:sz w:val="20"/>
      <w:szCs w:val="20"/>
      <w:lang w:val="en-AU" w:eastAsia="en-AU"/>
    </w:rPr>
  </w:style>
  <w:style w:type="paragraph" w:customStyle="1" w:styleId="Normal2">
    <w:name w:val="Normal2"/>
    <w:uiPriority w:val="99"/>
    <w:qFormat/>
    <w:rsid w:val="00364385"/>
    <w:pPr>
      <w:spacing w:after="240" w:line="260" w:lineRule="exact"/>
      <w:jc w:val="both"/>
    </w:pPr>
    <w:rPr>
      <w:rFonts w:ascii="Book Antiqua" w:eastAsia="Times New Roman" w:hAnsi="Book Antiqua" w:cs="Times New Roman"/>
      <w:sz w:val="20"/>
      <w:szCs w:val="20"/>
      <w:lang w:eastAsia="en-AU"/>
    </w:rPr>
  </w:style>
  <w:style w:type="character" w:styleId="FootnoteReference">
    <w:name w:val="footnote reference"/>
    <w:basedOn w:val="DefaultParagraphFont"/>
    <w:uiPriority w:val="99"/>
    <w:semiHidden/>
    <w:unhideWhenUsed/>
    <w:rsid w:val="00364385"/>
    <w:rPr>
      <w:vertAlign w:val="superscript"/>
    </w:rPr>
  </w:style>
  <w:style w:type="character" w:styleId="CommentReference">
    <w:name w:val="annotation reference"/>
    <w:basedOn w:val="DefaultParagraphFont"/>
    <w:uiPriority w:val="99"/>
    <w:semiHidden/>
    <w:unhideWhenUsed/>
    <w:rsid w:val="00364385"/>
    <w:rPr>
      <w:sz w:val="22"/>
      <w:szCs w:val="16"/>
    </w:rPr>
  </w:style>
  <w:style w:type="character" w:customStyle="1" w:styleId="PlaceholderText1">
    <w:name w:val="Placeholder Text1"/>
    <w:basedOn w:val="DefaultParagraphFont"/>
    <w:uiPriority w:val="99"/>
    <w:semiHidden/>
    <w:rsid w:val="00364385"/>
    <w:rPr>
      <w:color w:val="595959"/>
    </w:rPr>
  </w:style>
  <w:style w:type="character" w:customStyle="1" w:styleId="SubtleEmphasis1">
    <w:name w:val="Subtle Emphasis1"/>
    <w:basedOn w:val="DefaultParagraphFont"/>
    <w:uiPriority w:val="19"/>
    <w:qFormat/>
    <w:rsid w:val="00364385"/>
    <w:rPr>
      <w:i/>
      <w:iCs/>
      <w:color w:val="595959"/>
    </w:rPr>
  </w:style>
  <w:style w:type="character" w:styleId="IntenseEmphasis">
    <w:name w:val="Intense Emphasis"/>
    <w:basedOn w:val="DefaultParagraphFont"/>
    <w:uiPriority w:val="21"/>
    <w:qFormat/>
    <w:rsid w:val="00364385"/>
    <w:rPr>
      <w:b/>
      <w:bCs/>
      <w:i/>
      <w:iCs/>
    </w:rPr>
  </w:style>
  <w:style w:type="character" w:customStyle="1" w:styleId="SubtleReference1">
    <w:name w:val="Subtle Reference1"/>
    <w:basedOn w:val="DefaultParagraphFont"/>
    <w:uiPriority w:val="31"/>
    <w:qFormat/>
    <w:rsid w:val="00364385"/>
    <w:rPr>
      <w:smallCaps/>
      <w:color w:val="404040"/>
    </w:rPr>
  </w:style>
  <w:style w:type="character" w:styleId="IntenseReference">
    <w:name w:val="Intense Reference"/>
    <w:basedOn w:val="DefaultParagraphFont"/>
    <w:uiPriority w:val="32"/>
    <w:qFormat/>
    <w:rsid w:val="00364385"/>
    <w:rPr>
      <w:b/>
      <w:bCs/>
      <w:smallCaps/>
      <w:u w:val="single"/>
    </w:rPr>
  </w:style>
  <w:style w:type="character" w:styleId="BookTitle">
    <w:name w:val="Book Title"/>
    <w:basedOn w:val="DefaultParagraphFont"/>
    <w:uiPriority w:val="33"/>
    <w:qFormat/>
    <w:rsid w:val="00364385"/>
    <w:rPr>
      <w:b/>
      <w:bCs/>
      <w:smallCaps/>
    </w:rPr>
  </w:style>
  <w:style w:type="character" w:customStyle="1" w:styleId="A6">
    <w:name w:val="A6"/>
    <w:uiPriority w:val="99"/>
    <w:rsid w:val="00364385"/>
    <w:rPr>
      <w:rFonts w:ascii="Poppins" w:hAnsi="Poppins" w:cs="Poppins" w:hint="default"/>
      <w:color w:val="000000"/>
      <w:sz w:val="7"/>
      <w:szCs w:val="7"/>
    </w:rPr>
  </w:style>
  <w:style w:type="table" w:styleId="TableGrid">
    <w:name w:val="Table Grid"/>
    <w:basedOn w:val="TableNormal"/>
    <w:uiPriority w:val="39"/>
    <w:rsid w:val="00364385"/>
    <w:pPr>
      <w:spacing w:after="0" w:line="240" w:lineRule="auto"/>
    </w:pPr>
    <w:rPr>
      <w:rFonts w:ascii="Calibri" w:eastAsia="SimSun" w:hAnsi="Calibri" w:cs="Arial"/>
      <w:sz w:val="21"/>
      <w:szCs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364385"/>
    <w:pPr>
      <w:spacing w:after="0" w:line="240" w:lineRule="auto"/>
    </w:pPr>
    <w:rPr>
      <w:rFonts w:ascii="Calibri" w:eastAsia="SimSun" w:hAnsi="Calibri" w:cs="Arial"/>
      <w:sz w:val="21"/>
      <w:szCs w:val="21"/>
      <w:lang w:val="en-US" w:eastAsia="ja-JP"/>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ListTable4-Accent211">
    <w:name w:val="List Table 4 - Accent 211"/>
    <w:basedOn w:val="TableNormal"/>
    <w:uiPriority w:val="49"/>
    <w:rsid w:val="00364385"/>
    <w:pPr>
      <w:spacing w:after="0" w:line="240" w:lineRule="auto"/>
    </w:pPr>
    <w:rPr>
      <w:rFonts w:ascii="Calibri" w:eastAsia="Calibri" w:hAnsi="Calibri" w:cs="Arial"/>
      <w:sz w:val="21"/>
      <w:szCs w:val="21"/>
      <w:lang w:val="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style>
  <w:style w:type="character" w:customStyle="1" w:styleId="Heading1Char1">
    <w:name w:val="Heading 1 Char1"/>
    <w:basedOn w:val="DefaultParagraphFont"/>
    <w:link w:val="Heading1"/>
    <w:uiPriority w:val="9"/>
    <w:rsid w:val="00364385"/>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36438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364385"/>
    <w:rPr>
      <w:rFonts w:asciiTheme="majorHAnsi" w:eastAsiaTheme="majorEastAsia" w:hAnsiTheme="majorHAnsi" w:cstheme="majorBidi"/>
      <w:color w:val="1F3763" w:themeColor="accent1" w:themeShade="7F"/>
      <w:sz w:val="24"/>
      <w:szCs w:val="24"/>
    </w:rPr>
  </w:style>
  <w:style w:type="character" w:customStyle="1" w:styleId="Heading6Char1">
    <w:name w:val="Heading 6 Char1"/>
    <w:basedOn w:val="DefaultParagraphFont"/>
    <w:link w:val="Heading6"/>
    <w:uiPriority w:val="9"/>
    <w:semiHidden/>
    <w:rsid w:val="00364385"/>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36438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36438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36438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364385"/>
    <w:rPr>
      <w:color w:val="0563C1" w:themeColor="hyperlink"/>
      <w:u w:val="single"/>
    </w:rPr>
  </w:style>
  <w:style w:type="character" w:styleId="FollowedHyperlink">
    <w:name w:val="FollowedHyperlink"/>
    <w:basedOn w:val="DefaultParagraphFont"/>
    <w:uiPriority w:val="99"/>
    <w:semiHidden/>
    <w:unhideWhenUsed/>
    <w:rsid w:val="00364385"/>
    <w:rPr>
      <w:color w:val="954F72" w:themeColor="followedHyperlink"/>
      <w:u w:val="single"/>
    </w:rPr>
  </w:style>
  <w:style w:type="paragraph" w:styleId="Title">
    <w:name w:val="Title"/>
    <w:basedOn w:val="Normal"/>
    <w:next w:val="Normal"/>
    <w:link w:val="TitleChar"/>
    <w:uiPriority w:val="10"/>
    <w:qFormat/>
    <w:rsid w:val="00364385"/>
    <w:pPr>
      <w:spacing w:after="0" w:line="240" w:lineRule="auto"/>
      <w:contextualSpacing/>
    </w:pPr>
    <w:rPr>
      <w:rFonts w:ascii="Calibri Light" w:eastAsia="SimSun" w:hAnsi="Calibri Light" w:cs="Times New Roman"/>
      <w:color w:val="B35E06"/>
      <w:spacing w:val="-7"/>
      <w:sz w:val="80"/>
      <w:szCs w:val="80"/>
      <w:lang w:val="en-US" w:eastAsia="ja-JP"/>
    </w:rPr>
  </w:style>
  <w:style w:type="character" w:customStyle="1" w:styleId="TitleChar1">
    <w:name w:val="Title Char1"/>
    <w:basedOn w:val="DefaultParagraphFont"/>
    <w:link w:val="Title"/>
    <w:uiPriority w:val="10"/>
    <w:rsid w:val="003643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385"/>
    <w:pPr>
      <w:numPr>
        <w:ilvl w:val="1"/>
      </w:numPr>
    </w:pPr>
    <w:rPr>
      <w:rFonts w:ascii="Calibri Light" w:eastAsia="SimSun" w:hAnsi="Calibri Light" w:cs="Times New Roman"/>
      <w:color w:val="404040"/>
      <w:sz w:val="30"/>
      <w:szCs w:val="30"/>
      <w:lang w:val="en-US" w:eastAsia="ja-JP"/>
    </w:rPr>
  </w:style>
  <w:style w:type="character" w:customStyle="1" w:styleId="SubtitleChar1">
    <w:name w:val="Subtitle Char1"/>
    <w:basedOn w:val="DefaultParagraphFont"/>
    <w:link w:val="Subtitle"/>
    <w:uiPriority w:val="11"/>
    <w:rsid w:val="00364385"/>
    <w:rPr>
      <w:rFonts w:eastAsiaTheme="minorEastAsia"/>
      <w:color w:val="5A5A5A" w:themeColor="text1" w:themeTint="A5"/>
      <w:spacing w:val="15"/>
    </w:rPr>
  </w:style>
  <w:style w:type="paragraph" w:styleId="BlockText">
    <w:name w:val="Block Text"/>
    <w:basedOn w:val="Normal"/>
    <w:uiPriority w:val="99"/>
    <w:semiHidden/>
    <w:unhideWhenUsed/>
    <w:rsid w:val="0036438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link w:val="ListParagraphChar"/>
    <w:uiPriority w:val="34"/>
    <w:qFormat/>
    <w:rsid w:val="00364385"/>
    <w:pPr>
      <w:ind w:left="720"/>
      <w:contextualSpacing/>
    </w:pPr>
  </w:style>
  <w:style w:type="paragraph" w:styleId="IntenseQuote">
    <w:name w:val="Intense Quote"/>
    <w:basedOn w:val="Normal"/>
    <w:next w:val="Normal"/>
    <w:link w:val="IntenseQuoteChar"/>
    <w:uiPriority w:val="30"/>
    <w:qFormat/>
    <w:rsid w:val="00364385"/>
    <w:pPr>
      <w:pBdr>
        <w:top w:val="single" w:sz="4" w:space="10" w:color="4472C4" w:themeColor="accent1"/>
        <w:bottom w:val="single" w:sz="4" w:space="10" w:color="4472C4" w:themeColor="accent1"/>
      </w:pBdr>
      <w:spacing w:before="360" w:after="360"/>
      <w:ind w:left="864" w:right="864"/>
      <w:jc w:val="center"/>
    </w:pPr>
    <w:rPr>
      <w:rFonts w:ascii="Calibri Light" w:eastAsia="SimSun" w:hAnsi="Calibri Light" w:cs="Times New Roman"/>
      <w:color w:val="F07F09"/>
      <w:sz w:val="28"/>
      <w:szCs w:val="28"/>
      <w:lang w:val="en-US" w:eastAsia="ja-JP"/>
    </w:rPr>
  </w:style>
  <w:style w:type="character" w:customStyle="1" w:styleId="IntenseQuoteChar1">
    <w:name w:val="Intense Quote Char1"/>
    <w:basedOn w:val="DefaultParagraphFont"/>
    <w:link w:val="IntenseQuote"/>
    <w:uiPriority w:val="30"/>
    <w:rsid w:val="00364385"/>
    <w:rPr>
      <w:i/>
      <w:iCs/>
      <w:color w:val="4472C4" w:themeColor="accent1"/>
    </w:rPr>
  </w:style>
  <w:style w:type="character" w:styleId="PlaceholderText">
    <w:name w:val="Placeholder Text"/>
    <w:basedOn w:val="DefaultParagraphFont"/>
    <w:uiPriority w:val="99"/>
    <w:semiHidden/>
    <w:rsid w:val="00364385"/>
    <w:rPr>
      <w:color w:val="808080"/>
    </w:rPr>
  </w:style>
  <w:style w:type="character" w:styleId="SubtleEmphasis">
    <w:name w:val="Subtle Emphasis"/>
    <w:basedOn w:val="DefaultParagraphFont"/>
    <w:uiPriority w:val="19"/>
    <w:qFormat/>
    <w:rsid w:val="00364385"/>
    <w:rPr>
      <w:i/>
      <w:iCs/>
      <w:color w:val="404040" w:themeColor="text1" w:themeTint="BF"/>
    </w:rPr>
  </w:style>
  <w:style w:type="character" w:styleId="SubtleReference">
    <w:name w:val="Subtle Reference"/>
    <w:basedOn w:val="DefaultParagraphFont"/>
    <w:uiPriority w:val="31"/>
    <w:qFormat/>
    <w:rsid w:val="00364385"/>
    <w:rPr>
      <w:smallCaps/>
      <w:color w:val="5A5A5A" w:themeColor="text1" w:themeTint="A5"/>
    </w:rPr>
  </w:style>
  <w:style w:type="table" w:styleId="ListTable4-Accent2">
    <w:name w:val="List Table 4 Accent 2"/>
    <w:basedOn w:val="TableNormal"/>
    <w:uiPriority w:val="49"/>
    <w:rsid w:val="003643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c.gov.au/sites/default/files/images/wess/wess-2020-report.pdf" TargetMode="External"/><Relationship Id="rId13" Type="http://schemas.openxmlformats.org/officeDocument/2006/relationships/hyperlink" Target="https://www.employment.gov.au/parentsnext" TargetMode="External"/><Relationship Id="rId18" Type="http://schemas.openxmlformats.org/officeDocument/2006/relationships/hyperlink" Target="https://www.aph.gov.au/Parliamentary_Business/Committees/Senate/Community_Affairs/ParentsNext/Report/section?id=committees%2freportsen%2f024267%2f271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mployment.gov.au/parentsnext-frequently-asked-questions" TargetMode="External"/><Relationship Id="rId7" Type="http://schemas.openxmlformats.org/officeDocument/2006/relationships/hyperlink" Target="https://www.dese.gov.au/system/files/doc/other/education_skills_and_employment_pbs_2020-21.pdf" TargetMode="External"/><Relationship Id="rId12" Type="http://schemas.openxmlformats.org/officeDocument/2006/relationships/hyperlink" Target="https://www.aph.gov.au/Parliamentary_Business/Committees/Senate/Community_Affairs/ParentsNext/Report/section?id=committees%2freportsen%2f024267%2f27171" TargetMode="External"/><Relationship Id="rId17" Type="http://schemas.openxmlformats.org/officeDocument/2006/relationships/hyperlink" Target="https://www.aph.gov.au/Parliamentary_Business/Committees/Senate/Community_Affairs/ParentsNext/Report/section?id=committees%2freportsen%2f024267%2f271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mensagenda.com.au/latest/change-petition-skyrockets-calling-for-overhaul-to-controversial-parentsnext-policy/" TargetMode="External"/><Relationship Id="rId20" Type="http://schemas.openxmlformats.org/officeDocument/2006/relationships/hyperlink" Target="https://www.pmc.gov.au/sites/default/files/images/wess/wess-2020-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mc.gov.au/sites/default/files/images/wess/wess-2020-report.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smc.org.au/wp-content/uploads/2019/08/ParentsNext-Survey-Report-August-2019.docx.pdf" TargetMode="External"/><Relationship Id="rId23" Type="http://schemas.openxmlformats.org/officeDocument/2006/relationships/header" Target="header1.xml"/><Relationship Id="rId10" Type="http://schemas.openxmlformats.org/officeDocument/2006/relationships/hyperlink" Target="https://docs.employment.gov.au/documents/participation-fund-intensive-stream-only" TargetMode="External"/><Relationship Id="rId19" Type="http://schemas.openxmlformats.org/officeDocument/2006/relationships/hyperlink" Target="https://budget.gov.au/2020-21/content/bp1/download/bp1_w.pdf" TargetMode="External"/><Relationship Id="rId4" Type="http://schemas.openxmlformats.org/officeDocument/2006/relationships/webSettings" Target="webSettings.xml"/><Relationship Id="rId9" Type="http://schemas.openxmlformats.org/officeDocument/2006/relationships/hyperlink" Target="https://www.legislation.gov.au/Details/F2018L00238/Replacement%20Explanatory%20Statement/Text" TargetMode="External"/><Relationship Id="rId14" Type="http://schemas.openxmlformats.org/officeDocument/2006/relationships/hyperlink" Target="https://www.theguardian.com/australia-news/2019/sep/15/parentsnext-80-of-recipients-who-had-payments-suspended-not-at-fault-data-shows" TargetMode="External"/><Relationship Id="rId22" Type="http://schemas.openxmlformats.org/officeDocument/2006/relationships/hyperlink" Target="https://budget.gov.au/2020-21/content/bp1/download/bp1_w.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ParentsNext</dc:title>
  <dc:subject/>
  <dc:creator>Jennifer Bushell</dc:creator>
  <cp:keywords/>
  <dc:description/>
  <cp:lastModifiedBy>Jennifer Bushell</cp:lastModifiedBy>
  <cp:revision>1</cp:revision>
  <dcterms:created xsi:type="dcterms:W3CDTF">2020-10-15T06:53:00Z</dcterms:created>
  <dcterms:modified xsi:type="dcterms:W3CDTF">2020-10-15T07:01:00Z</dcterms:modified>
</cp:coreProperties>
</file>